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CF" w:rsidRDefault="00E41BBE">
      <w:pPr>
        <w:spacing w:before="240"/>
        <w:jc w:val="center"/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Informativa Amministrazione del Personale – </w:t>
      </w:r>
      <w:r w:rsidR="002641DB"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MAGGIO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AB33CF" w:rsidRDefault="00AB33CF"/>
    <w:p w:rsidR="00E41BBE" w:rsidRDefault="00E41BBE"/>
    <w:p w:rsidR="00AB33CF" w:rsidRDefault="00E41BBE" w:rsidP="002641DB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pct10" w:color="auto" w:fill="FFFFFF"/>
        <w:tabs>
          <w:tab w:val="clear" w:pos="4819"/>
          <w:tab w:val="clear" w:pos="9638"/>
        </w:tabs>
        <w:spacing w:after="100" w:afterAutospacing="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LE ULTIME NOVITÀ</w:t>
      </w:r>
    </w:p>
    <w:tbl>
      <w:tblPr>
        <w:tblW w:w="99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6380"/>
      </w:tblGrid>
      <w:tr w:rsidR="002641DB" w:rsidTr="00177C54">
        <w:trPr>
          <w:trHeight w:val="1214"/>
        </w:trPr>
        <w:tc>
          <w:tcPr>
            <w:tcW w:w="3590" w:type="dxa"/>
            <w:shd w:val="clear" w:color="auto" w:fill="FFFFFF"/>
            <w:vAlign w:val="center"/>
          </w:tcPr>
          <w:p w:rsidR="002641DB" w:rsidRPr="00243A94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Rilevazione presenze con impronte digitali: illegittima senza consenso</w:t>
            </w: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2C0BF1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 w:rsidRPr="002C0BF1">
              <w:rPr>
                <w:rFonts w:ascii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orte di Cassazione Ordinanza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br/>
              <w:t>n. 13873 del 19 maggio 2023</w:t>
            </w:r>
          </w:p>
        </w:tc>
        <w:tc>
          <w:tcPr>
            <w:tcW w:w="6380" w:type="dxa"/>
            <w:vAlign w:val="center"/>
          </w:tcPr>
          <w:p w:rsidR="002641DB" w:rsidRDefault="002641DB" w:rsidP="00177C54">
            <w:pPr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La Cassazione 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>ha sta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tuito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l’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illegittimità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del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trattamento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dei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dati personali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dei dipendenti eseguito tramite strumenti di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rilevazione biometrica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aventi lo scopo di rilevare l’effettiva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presenza in servizio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.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A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tal fine è necessario uno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specifico consenso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da parte dei lavoratori interessati, non risultando sufficiente un generico consenso all’impiego di mezzi elettronici per il trattamento dei dati,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in ragione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del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>la specificità del mezzo 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dei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rischi che esso può comportare rispetto alle libertà fondamentali della persona.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>Inoltre, si s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ottolinea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che detta illegittimità perdurerà sino al momento in cui il datore non sarà in grado di assicurare la memorizzazione dei dati su un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supporto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ad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esclusiva disponibilità 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del </w:t>
            </w:r>
            <w:r w:rsidRPr="00EC27E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dipendente</w:t>
            </w:r>
            <w:r w:rsidRPr="00EC27E8">
              <w:rPr>
                <w:rFonts w:ascii="Calibri" w:hAnsi="Calibri" w:cs="Calibri"/>
                <w:spacing w:val="-2"/>
                <w:sz w:val="21"/>
                <w:szCs w:val="21"/>
              </w:rPr>
              <w:t>.</w:t>
            </w:r>
          </w:p>
        </w:tc>
      </w:tr>
      <w:tr w:rsidR="002641DB" w:rsidRPr="00142082" w:rsidTr="00177C54">
        <w:trPr>
          <w:trHeight w:val="1214"/>
        </w:trPr>
        <w:tc>
          <w:tcPr>
            <w:tcW w:w="3590" w:type="dxa"/>
            <w:shd w:val="clear" w:color="auto" w:fill="FFFFFF"/>
            <w:vAlign w:val="center"/>
          </w:tcPr>
          <w:p w:rsidR="002641DB" w:rsidRPr="00243A94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Congedo parentale all’80%: istruzioni</w:t>
            </w: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2C0BF1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A773B8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2C0BF1">
              <w:rPr>
                <w:rFonts w:ascii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ircolare INPS n. 45 del 16 maggio 2023</w:t>
            </w:r>
          </w:p>
        </w:tc>
        <w:tc>
          <w:tcPr>
            <w:tcW w:w="6380" w:type="dxa"/>
            <w:vAlign w:val="center"/>
          </w:tcPr>
          <w:p w:rsidR="002641DB" w:rsidRPr="00142082" w:rsidRDefault="002641DB" w:rsidP="00177C54">
            <w:pPr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L’INPS ha fornito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ai datori di lavoro indicazioni generali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,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nonché istruzioni operative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,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per l’esposizione nei flussi di denuncia </w:t>
            </w:r>
            <w:proofErr w:type="spellStart"/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UniEmens</w:t>
            </w:r>
            <w:proofErr w:type="spellEnd"/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dei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nuovi codici evento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e dei relativi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codici conguaglio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con riferimento all’aumento all’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80%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, introdotto dalla Legge di Bilancio 2023, per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un mese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, dell’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indennità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di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congedo parentale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.</w:t>
            </w:r>
          </w:p>
        </w:tc>
      </w:tr>
      <w:tr w:rsidR="002641DB" w:rsidTr="00177C54">
        <w:trPr>
          <w:trHeight w:val="1214"/>
        </w:trPr>
        <w:tc>
          <w:tcPr>
            <w:tcW w:w="3590" w:type="dxa"/>
            <w:shd w:val="clear" w:color="auto" w:fill="FFFFFF"/>
            <w:vAlign w:val="center"/>
          </w:tcPr>
          <w:p w:rsidR="002641DB" w:rsidRPr="00243A94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Incentivo al posticipo del pensionamento</w:t>
            </w: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2C0BF1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Decreto interministeriale 21 marzo 2023 </w:t>
            </w:r>
          </w:p>
          <w:p w:rsidR="002641DB" w:rsidRPr="00416259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>(G.U. n. 110 del 12 maggio 2023)</w:t>
            </w:r>
          </w:p>
        </w:tc>
        <w:tc>
          <w:tcPr>
            <w:tcW w:w="6380" w:type="dxa"/>
            <w:vAlign w:val="center"/>
          </w:tcPr>
          <w:p w:rsidR="002641DB" w:rsidRDefault="002641DB" w:rsidP="00177C54">
            <w:pPr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La Legge di Bilancio 2023 ha previsto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un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incentivo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per i lavoratori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dipendenti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che, pur avendo raggiunto entro il 31 dicembre 2023 i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requisiti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per il trattamento pensionistico anticipato c.d.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Quota 103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(età anagrafica di almeno 62 anni ed anzianità contributiva di almeno 41 anni), decidono di rimanere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in servizio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.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Con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apposito d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ecreto, il Ministro del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L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avoro e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il MEF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ne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hanno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stabili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to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le modalità di attuazione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; si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attendono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>le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istruzioni operative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,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per gli aspetti tecnici e procedurali, da parte dell’</w:t>
            </w:r>
            <w:r w:rsidRPr="00A773B8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INPS</w:t>
            </w:r>
            <w:r w:rsidRPr="00A773B8">
              <w:rPr>
                <w:rFonts w:ascii="Calibri" w:hAnsi="Calibri" w:cs="Calibri"/>
                <w:spacing w:val="-2"/>
                <w:sz w:val="21"/>
                <w:szCs w:val="21"/>
              </w:rPr>
              <w:t>.</w:t>
            </w:r>
          </w:p>
        </w:tc>
      </w:tr>
      <w:tr w:rsidR="002641DB" w:rsidRPr="00712C65" w:rsidTr="00177C54">
        <w:trPr>
          <w:trHeight w:val="1214"/>
        </w:trPr>
        <w:tc>
          <w:tcPr>
            <w:tcW w:w="3590" w:type="dxa"/>
            <w:shd w:val="clear" w:color="auto" w:fill="FFFFFF"/>
            <w:vAlign w:val="center"/>
          </w:tcPr>
          <w:p w:rsidR="002641DB" w:rsidRPr="00243A94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Responsabilità fiscale negli appalti: istituiti i codici tributo per il versamento delle sanzioni</w:t>
            </w: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7216F1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Risoluzione Agenzia delle Entrate 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br/>
              <w:t>n. 21 del 10 maggio 2023</w:t>
            </w:r>
          </w:p>
        </w:tc>
        <w:tc>
          <w:tcPr>
            <w:tcW w:w="6380" w:type="dxa"/>
            <w:vAlign w:val="center"/>
          </w:tcPr>
          <w:p w:rsidR="002641DB" w:rsidRPr="00712C65" w:rsidRDefault="002641DB" w:rsidP="00177C54">
            <w:pPr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>L’Agenzia delle Entrate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rende nota l’istituzione dei </w:t>
            </w:r>
            <w:r w:rsidRPr="00712C65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val="x-none"/>
              </w:rPr>
              <w:t>codici tributo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 per il versamento,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tramite modello </w:t>
            </w:r>
            <w:r w:rsidRPr="00712C65">
              <w:rPr>
                <w:rFonts w:ascii="Calibri" w:hAnsi="Calibri" w:cs="Calibri"/>
                <w:i/>
                <w:iCs/>
                <w:spacing w:val="-2"/>
                <w:sz w:val="21"/>
                <w:szCs w:val="21"/>
                <w:lang w:val="x-none"/>
              </w:rPr>
              <w:t>“F24 Versamenti con elementi identificativi”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 (F24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ELIDE), delle </w:t>
            </w:r>
            <w:r w:rsidRPr="00712C65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val="x-none"/>
              </w:rPr>
              <w:t>sanzioni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 per l’inottemperanza degli obblighi a carico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del </w:t>
            </w:r>
            <w:r w:rsidRPr="00712C65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val="x-none"/>
              </w:rPr>
              <w:t>committente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>in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 xml:space="preserve">materia di </w:t>
            </w:r>
            <w:r w:rsidRPr="00712C65">
              <w:rPr>
                <w:rFonts w:ascii="Calibri" w:hAnsi="Calibri" w:cs="Calibri"/>
                <w:b/>
                <w:bCs/>
                <w:spacing w:val="-2"/>
                <w:sz w:val="21"/>
                <w:szCs w:val="21"/>
                <w:lang w:val="x-none"/>
              </w:rPr>
              <w:t>ritenute e compensazioni in appalti e subappalti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  <w:lang w:val="x-none"/>
              </w:rPr>
              <w:t>.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</w:rPr>
              <w:t>Si tratta nello specifico dei codici tributo:</w:t>
            </w:r>
          </w:p>
          <w:p w:rsidR="002641DB" w:rsidRPr="00712C65" w:rsidRDefault="002641DB" w:rsidP="002641DB">
            <w:pPr>
              <w:numPr>
                <w:ilvl w:val="0"/>
                <w:numId w:val="10"/>
              </w:numPr>
              <w:ind w:left="235" w:hanging="235"/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712C65">
              <w:rPr>
                <w:rFonts w:ascii="Calibri" w:hAnsi="Calibri" w:cs="Calibri"/>
                <w:spacing w:val="-2"/>
                <w:sz w:val="21"/>
                <w:szCs w:val="21"/>
              </w:rPr>
              <w:t xml:space="preserve">“8119” denominato </w:t>
            </w:r>
            <w:r w:rsidRPr="00712C65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 xml:space="preserve">“Sanzioni per l’inottemperanza agli obblighi previsti dai commi 1 e 3 dell’articolo 17-bis del D. </w:t>
            </w:r>
            <w:proofErr w:type="spellStart"/>
            <w:r w:rsidRPr="00712C65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>Lgs</w:t>
            </w:r>
            <w:proofErr w:type="spellEnd"/>
            <w:r w:rsidRPr="00712C65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>. 9 luglio 1997, n. 241”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</w:rPr>
              <w:t>;</w:t>
            </w:r>
          </w:p>
          <w:p w:rsidR="002641DB" w:rsidRPr="00712C65" w:rsidRDefault="002641DB" w:rsidP="002641DB">
            <w:pPr>
              <w:numPr>
                <w:ilvl w:val="0"/>
                <w:numId w:val="10"/>
              </w:numPr>
              <w:ind w:left="235" w:hanging="235"/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712C65">
              <w:rPr>
                <w:rFonts w:ascii="Calibri" w:hAnsi="Calibri" w:cs="Calibri"/>
                <w:spacing w:val="-2"/>
                <w:sz w:val="21"/>
                <w:szCs w:val="21"/>
              </w:rPr>
              <w:t xml:space="preserve">“9600” denominato </w:t>
            </w:r>
            <w:r w:rsidRPr="00712C65">
              <w:rPr>
                <w:rFonts w:ascii="Calibri" w:hAnsi="Calibri" w:cs="Calibri"/>
                <w:i/>
                <w:iCs/>
                <w:spacing w:val="-2"/>
                <w:sz w:val="21"/>
                <w:szCs w:val="21"/>
              </w:rPr>
              <w:t>“Spese di notifica”</w:t>
            </w:r>
            <w:r w:rsidRPr="00712C65">
              <w:rPr>
                <w:rFonts w:ascii="Calibri" w:hAnsi="Calibri" w:cs="Calibri"/>
                <w:spacing w:val="-2"/>
                <w:sz w:val="21"/>
                <w:szCs w:val="21"/>
              </w:rPr>
              <w:t>.</w:t>
            </w:r>
          </w:p>
        </w:tc>
      </w:tr>
      <w:tr w:rsidR="002641DB" w:rsidTr="00177C54">
        <w:trPr>
          <w:trHeight w:val="1071"/>
        </w:trPr>
        <w:tc>
          <w:tcPr>
            <w:tcW w:w="3590" w:type="dxa"/>
            <w:shd w:val="clear" w:color="auto" w:fill="FFFFFF"/>
            <w:vAlign w:val="center"/>
          </w:tcPr>
          <w:p w:rsidR="002641DB" w:rsidRPr="00243A94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Attività stagionali: somministrazione lavoratori a tempo determinato</w:t>
            </w:r>
          </w:p>
          <w:p w:rsidR="002641DB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Pr="00CF1203" w:rsidRDefault="002641DB" w:rsidP="00177C54">
            <w:pPr>
              <w:jc w:val="center"/>
              <w:rPr>
                <w:rFonts w:ascii="Calibri" w:hAnsi="Calibri" w:cs="Calibri"/>
                <w:spacing w:val="-2"/>
                <w:sz w:val="21"/>
                <w:szCs w:val="21"/>
              </w:rPr>
            </w:pPr>
          </w:p>
          <w:p w:rsidR="002641DB" w:rsidRDefault="002641DB" w:rsidP="00177C5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spacing w:val="-2"/>
                <w:sz w:val="21"/>
                <w:szCs w:val="21"/>
              </w:rPr>
              <w:t>Nota INL n. 716 del 26 aprile 2023</w:t>
            </w:r>
          </w:p>
        </w:tc>
        <w:tc>
          <w:tcPr>
            <w:tcW w:w="6380" w:type="dxa"/>
            <w:vAlign w:val="center"/>
          </w:tcPr>
          <w:p w:rsidR="002641DB" w:rsidRDefault="002641DB" w:rsidP="00177C54">
            <w:pPr>
              <w:jc w:val="both"/>
              <w:rPr>
                <w:rFonts w:ascii="Calibri" w:hAnsi="Calibri" w:cs="Calibri"/>
                <w:spacing w:val="-2"/>
                <w:sz w:val="21"/>
                <w:szCs w:val="21"/>
              </w:rPr>
            </w:pP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L’</w:t>
            </w:r>
            <w:proofErr w:type="spellStart"/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Assosomm</w:t>
            </w:r>
            <w:proofErr w:type="spellEnd"/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- Associazione Italiana delle Agenzie per il lavoro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ha richiesto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dei chiarimenti in merito alla </w:t>
            </w:r>
            <w:r w:rsidRPr="00202A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 xml:space="preserve">somministrazione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di lavoratori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a </w:t>
            </w:r>
            <w:r w:rsidRPr="00202A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tempo determinato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nell’ambito delle </w:t>
            </w:r>
            <w:r w:rsidRPr="00202A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attività stagionali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L’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Ispettorato del Lavoro ha precisato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che spetta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al </w:t>
            </w:r>
            <w:r w:rsidRPr="00202A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CCNL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applicato dall’</w:t>
            </w:r>
            <w:r w:rsidRPr="00202A30">
              <w:rPr>
                <w:rFonts w:ascii="Calibri" w:hAnsi="Calibri" w:cs="Calibri"/>
                <w:b/>
                <w:bCs/>
                <w:spacing w:val="-2"/>
                <w:sz w:val="21"/>
                <w:szCs w:val="21"/>
              </w:rPr>
              <w:t>utilizzatore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 xml:space="preserve"> individuare specifiche discipline</w:t>
            </w:r>
            <w:r>
              <w:rPr>
                <w:rFonts w:ascii="Calibri" w:hAnsi="Calibri" w:cs="Calibri"/>
                <w:spacing w:val="-2"/>
                <w:sz w:val="21"/>
                <w:szCs w:val="21"/>
              </w:rPr>
              <w:t xml:space="preserve"> </w:t>
            </w:r>
            <w:r w:rsidRPr="00202A30">
              <w:rPr>
                <w:rFonts w:ascii="Calibri" w:hAnsi="Calibri" w:cs="Calibri"/>
                <w:spacing w:val="-2"/>
                <w:sz w:val="21"/>
                <w:szCs w:val="21"/>
              </w:rPr>
              <w:t>con riferimento al lavoro stagionale in somministrazione.</w:t>
            </w:r>
          </w:p>
        </w:tc>
      </w:tr>
    </w:tbl>
    <w:p w:rsidR="000F162D" w:rsidRDefault="000F162D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0F162D" w:rsidRDefault="000F162D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0F162D" w:rsidRDefault="000F162D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0F162D" w:rsidRDefault="000F162D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2641DB" w:rsidRDefault="002641DB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AB33CF" w:rsidRDefault="00AB33CF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AB33CF" w:rsidRDefault="00E41BBE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10" w:color="auto" w:fill="FFFFFF"/>
        <w:tabs>
          <w:tab w:val="clear" w:pos="4819"/>
          <w:tab w:val="clear" w:pos="9638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COMMENTI</w:t>
      </w:r>
    </w:p>
    <w:p w:rsidR="00AB33CF" w:rsidRPr="002641DB" w:rsidRDefault="00AB33CF">
      <w:pPr>
        <w:ind w:left="1440"/>
        <w:jc w:val="both"/>
        <w:rPr>
          <w:rFonts w:ascii="Calibri" w:hAnsi="Calibri"/>
          <w:sz w:val="22"/>
        </w:rPr>
      </w:pPr>
    </w:p>
    <w:p w:rsidR="002641DB" w:rsidRPr="002641DB" w:rsidRDefault="002641DB" w:rsidP="002641DB">
      <w:pPr>
        <w:pStyle w:val="Titolo20"/>
        <w:spacing w:before="120" w:after="120"/>
        <w:ind w:left="0" w:firstLine="0"/>
        <w:rPr>
          <w:rFonts w:ascii="Calibri" w:hAnsi="Calibri" w:cs="Times New Roman"/>
          <w:spacing w:val="0"/>
          <w:sz w:val="24"/>
          <w:szCs w:val="26"/>
          <w:lang w:eastAsia="en-US"/>
        </w:rPr>
      </w:pPr>
      <w:r w:rsidRPr="002641DB">
        <w:rPr>
          <w:rFonts w:ascii="Calibri" w:hAnsi="Calibri" w:cs="Times New Roman"/>
          <w:spacing w:val="0"/>
          <w:sz w:val="24"/>
          <w:szCs w:val="26"/>
          <w:lang w:eastAsia="en-US"/>
        </w:rPr>
        <w:t>INCENTIVO ALL’OCCUPAZIONE GIOVANILE</w:t>
      </w:r>
    </w:p>
    <w:p w:rsidR="002641DB" w:rsidRPr="002641DB" w:rsidRDefault="002641DB" w:rsidP="002641DB">
      <w:pPr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L’art. 27 del Decreto Lavoro prevede, per un periodo di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dodici mesi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, un incentivo pari al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60%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della retribuzione mensile lorda imponibile ai fini previdenziali a favore dei datori di lavoro privato che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assumano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, nel periodo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1° giugno - 31 dicembre 2023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, giovani che:</w:t>
      </w:r>
    </w:p>
    <w:p w:rsidR="002641DB" w:rsidRPr="002641DB" w:rsidRDefault="002641DB" w:rsidP="002641DB">
      <w:pPr>
        <w:numPr>
          <w:ilvl w:val="0"/>
          <w:numId w:val="11"/>
        </w:num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all’atto dell’assunzione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non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abbiano ancora compiuto il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trentesimo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anno di età;</w:t>
      </w:r>
    </w:p>
    <w:p w:rsidR="002641DB" w:rsidRPr="002641DB" w:rsidRDefault="002641DB" w:rsidP="002641DB">
      <w:pPr>
        <w:numPr>
          <w:ilvl w:val="0"/>
          <w:numId w:val="11"/>
        </w:num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non lavorino e non siano inseriti in corsi di studio o di formazione (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NEET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);</w:t>
      </w:r>
    </w:p>
    <w:p w:rsidR="002641DB" w:rsidRPr="002641DB" w:rsidRDefault="002641DB" w:rsidP="002641DB">
      <w:pPr>
        <w:numPr>
          <w:ilvl w:val="0"/>
          <w:numId w:val="11"/>
        </w:num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siano registrati al programma operativo nazionale “Iniziativa Occupazione Giovani” (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Garanzia giovani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).</w:t>
      </w:r>
    </w:p>
    <w:p w:rsidR="002641DB" w:rsidRPr="002641DB" w:rsidRDefault="002641DB" w:rsidP="002641DB">
      <w:pPr>
        <w:spacing w:before="12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Le predette condizioni devono sussistere congiuntamente.</w:t>
      </w:r>
    </w:p>
    <w:p w:rsidR="002641DB" w:rsidRPr="002641DB" w:rsidRDefault="002641DB" w:rsidP="002641DB">
      <w:pPr>
        <w:spacing w:before="12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Il beneficio si applica alle assunzioni con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contratto a tempo indeterminato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, anche a scopo di somministrazione, ed al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contratto di apprendistato professionalizzante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, mentre non è fruibile per i rapporti di lavoro domestico.</w:t>
      </w:r>
    </w:p>
    <w:p w:rsidR="002641DB" w:rsidRPr="002641DB" w:rsidRDefault="002641DB" w:rsidP="002641DB">
      <w:pPr>
        <w:spacing w:before="12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Cumulabilità con gli altri incentivi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Il benefico è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cumulabile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con l’esonero contributivo per l’assunzione di giovani di cui all’art. 1, c. 297, della Legge n. 197/2022 e con altri esoneri o riduzioni delle aliquote di finanziamento previsti dalla normativa vigente, limitatamente al periodo di applicazione degli stessi, e comunque nel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rispetto dei limiti massimi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previsti dalla normativa europea in materia di aiuti di Stato.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Misura e durata dell’incentivo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Come sopra anticipato, l’incentivo è riconosciuto, nei limiti delle risorse stanziate, nella misura del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60%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della retribuzione mensile lorda imponibile ai fini previdenziali per un periodo di 12 mesi. 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In caso di cumulo con altri incentivi la misura è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ridotta al 20%.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b/>
          <w:bCs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Presentazione della domanda e modalità di fruizione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Il datore di lavoro deve inoltrare all’INPS la domanda per la fruizione dell’incentivo attraverso apposita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procedura telematica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(l’incentivo è riconosciuto dall’INPS in base all’ordine cronologico di presentazione delle domande). L’Istituto, entro 5 giorni, comunica l’eventuale sussistenza di una effettiva disponibilità di risorse per l’accesso all’incentivo e opera una riserva di somme pari all’ammontare previsto dell’incentivo spettante.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Il richiedente ha un termine perentorio di 7 giorni per provvedere alla stipula del contratto di lavoro che dà titolo all’incentivo. Entro il termine perentorio dei successivi 7 giorni, il richiedente ha l’onere di comunicare all’INPS, attraverso l’utilizzo della predetta procedura telematica, l’avvenuta stipula del contratto.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>In caso di mancato rispetto dei termini perentori di cui sopra, il richiedente decade dalla riserva di somme operata in suo favore, che vengono conseguentemente rimesse a disposizione di ulteriori potenziali beneficiari.</w:t>
      </w:r>
    </w:p>
    <w:p w:rsidR="002641DB" w:rsidRPr="002641DB" w:rsidRDefault="002641DB" w:rsidP="002641DB">
      <w:pPr>
        <w:spacing w:before="40"/>
        <w:jc w:val="both"/>
        <w:rPr>
          <w:rFonts w:ascii="Calibri" w:hAnsi="Calibri" w:cs="Calibri"/>
          <w:color w:val="000000"/>
          <w:sz w:val="22"/>
          <w:shd w:val="clear" w:color="auto" w:fill="FFFFFF"/>
        </w:rPr>
      </w:pP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L’incentivo viene poi corrisposto al datore di lavoro mediante </w:t>
      </w:r>
      <w:r w:rsidRPr="002641DB">
        <w:rPr>
          <w:rFonts w:ascii="Calibri" w:hAnsi="Calibri" w:cs="Calibri"/>
          <w:b/>
          <w:bCs/>
          <w:color w:val="000000"/>
          <w:sz w:val="22"/>
          <w:shd w:val="clear" w:color="auto" w:fill="FFFFFF"/>
        </w:rPr>
        <w:t>conguaglio</w:t>
      </w:r>
      <w:r w:rsidRPr="002641DB">
        <w:rPr>
          <w:rFonts w:ascii="Calibri" w:hAnsi="Calibri" w:cs="Calibri"/>
          <w:color w:val="000000"/>
          <w:sz w:val="22"/>
          <w:shd w:val="clear" w:color="auto" w:fill="FFFFFF"/>
        </w:rPr>
        <w:t xml:space="preserve"> nelle denunce contributive mensili.</w:t>
      </w:r>
    </w:p>
    <w:p w:rsidR="002641DB" w:rsidRDefault="002641DB" w:rsidP="002641DB">
      <w:pPr>
        <w:spacing w:before="4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641DB" w:rsidRDefault="002641DB" w:rsidP="002641DB">
      <w:pPr>
        <w:spacing w:before="4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641DB" w:rsidRDefault="002641DB" w:rsidP="002641DB">
      <w:pPr>
        <w:spacing w:before="4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641DB" w:rsidRDefault="002641DB" w:rsidP="002641DB">
      <w:pPr>
        <w:spacing w:before="4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2641DB" w:rsidRDefault="002641DB" w:rsidP="002641DB">
      <w:pPr>
        <w:spacing w:before="40"/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p w:rsidR="000F162D" w:rsidRDefault="000F162D">
      <w:pPr>
        <w:ind w:left="1440"/>
        <w:jc w:val="both"/>
        <w:rPr>
          <w:rFonts w:ascii="Calibri" w:hAnsi="Calibri"/>
        </w:rPr>
      </w:pPr>
    </w:p>
    <w:p w:rsidR="00AB33CF" w:rsidRDefault="00E41BBE">
      <w:pPr>
        <w:jc w:val="center"/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GLI</w:t>
      </w:r>
      <w:r>
        <w:rPr>
          <w:rFonts w:ascii="Calibri" w:hAnsi="Calibri"/>
          <w:sz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ADEMPIMENTI DEL MESE DI </w:t>
      </w:r>
      <w:r w:rsidR="002641DB"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GIUGNO</w:t>
      </w:r>
      <w:r>
        <w:rPr>
          <w:rFonts w:ascii="Calibri" w:eastAsiaTheme="majorEastAsia" w:hAnsi="Calibri" w:cstheme="majorBidi"/>
          <w:b/>
          <w:bCs/>
          <w:color w:val="365F91" w:themeColor="accent1" w:themeShade="BF"/>
          <w:sz w:val="36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2023</w:t>
      </w:r>
    </w:p>
    <w:p w:rsidR="00AB33CF" w:rsidRDefault="00AB33CF">
      <w:pPr>
        <w:jc w:val="center"/>
        <w:rPr>
          <w:rFonts w:ascii="Calibri" w:eastAsiaTheme="majorEastAsia" w:hAnsi="Calibri" w:cstheme="majorBidi"/>
          <w:b/>
          <w:bCs/>
          <w:color w:val="365F91" w:themeColor="accent1" w:themeShade="BF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9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AB33CF">
        <w:tc>
          <w:tcPr>
            <w:tcW w:w="9942" w:type="dxa"/>
            <w:shd w:val="clear" w:color="auto" w:fill="FABF8F" w:themeFill="accent6" w:themeFillTint="99"/>
          </w:tcPr>
          <w:p w:rsidR="00AB33CF" w:rsidRDefault="002641DB">
            <w:pPr>
              <w:pStyle w:val="6P"/>
              <w:widowControl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Cs w:val="24"/>
              </w:rPr>
              <w:t>GiovEDì 15</w:t>
            </w:r>
          </w:p>
        </w:tc>
      </w:tr>
    </w:tbl>
    <w:p w:rsidR="00E41BBE" w:rsidRPr="00E41BBE" w:rsidRDefault="00E41BBE" w:rsidP="009D54C9">
      <w:pPr>
        <w:ind w:right="-28"/>
        <w:jc w:val="both"/>
        <w:rPr>
          <w:rFonts w:ascii="Calibri" w:hAnsi="Calibri"/>
          <w:sz w:val="20"/>
          <w:szCs w:val="20"/>
        </w:rPr>
      </w:pPr>
    </w:p>
    <w:p w:rsidR="002641DB" w:rsidRPr="002641DB" w:rsidRDefault="002641DB" w:rsidP="002641DB">
      <w:pPr>
        <w:pStyle w:val="Titolo4"/>
        <w:spacing w:before="120"/>
        <w:ind w:left="142"/>
        <w:rPr>
          <w:sz w:val="22"/>
        </w:rPr>
      </w:pPr>
      <w:r w:rsidRPr="002641DB">
        <w:rPr>
          <w:sz w:val="22"/>
        </w:rPr>
        <w:t>Modello 730</w:t>
      </w:r>
    </w:p>
    <w:p w:rsidR="002641DB" w:rsidRPr="002641DB" w:rsidRDefault="002641DB" w:rsidP="002641DB">
      <w:pPr>
        <w:ind w:left="142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CAF e Professionisti abilitati, per le dichiarazioni presentate dai contribuenti entro il 31 maggio, consegnano al dipendente/pensionato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 xml:space="preserve">. 730 e 730-3 elaborati e inviano telematicamente all’Agenzia delle Entrate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 xml:space="preserve">. 730, 730-1, 730-3 e 730-4; i datori di lavoro ed enti pensionistici che prestano assistenza fiscale, per le dichiarazioni presentate dai contribuenti entro il 31 maggio, consegnano al dipendente/pensionato/collaboratore la copia del </w:t>
      </w:r>
      <w:proofErr w:type="spellStart"/>
      <w:r w:rsidRPr="002641DB">
        <w:rPr>
          <w:rFonts w:ascii="Calibri" w:hAnsi="Calibri"/>
          <w:sz w:val="22"/>
        </w:rPr>
        <w:t>Mod</w:t>
      </w:r>
      <w:proofErr w:type="spellEnd"/>
      <w:r w:rsidRPr="002641DB">
        <w:rPr>
          <w:rFonts w:ascii="Calibri" w:hAnsi="Calibri"/>
          <w:sz w:val="22"/>
        </w:rPr>
        <w:t xml:space="preserve">. 730 e del prospetto di liquidazione </w:t>
      </w:r>
      <w:proofErr w:type="spellStart"/>
      <w:r w:rsidRPr="002641DB">
        <w:rPr>
          <w:rFonts w:ascii="Calibri" w:hAnsi="Calibri"/>
          <w:sz w:val="22"/>
        </w:rPr>
        <w:t>Mod</w:t>
      </w:r>
      <w:proofErr w:type="spellEnd"/>
      <w:r w:rsidRPr="002641DB">
        <w:rPr>
          <w:rFonts w:ascii="Calibri" w:hAnsi="Calibri"/>
          <w:sz w:val="22"/>
        </w:rPr>
        <w:t xml:space="preserve">. 730-3 e inviano all’Agenzia delle Entrate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>. 730.</w:t>
      </w:r>
    </w:p>
    <w:p w:rsidR="009D54C9" w:rsidRDefault="009D54C9">
      <w:pPr>
        <w:ind w:right="-28"/>
        <w:jc w:val="both"/>
        <w:rPr>
          <w:rFonts w:ascii="Calibri" w:hAnsi="Calibri"/>
          <w:sz w:val="20"/>
        </w:rPr>
      </w:pPr>
    </w:p>
    <w:p w:rsidR="00AB33CF" w:rsidRDefault="00AB33CF">
      <w:pPr>
        <w:ind w:right="-28"/>
        <w:jc w:val="both"/>
        <w:rPr>
          <w:rFonts w:ascii="Calibri" w:hAnsi="Calibri"/>
          <w:sz w:val="16"/>
          <w:szCs w:val="20"/>
        </w:rPr>
      </w:pPr>
    </w:p>
    <w:tbl>
      <w:tblPr>
        <w:tblW w:w="9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AB33CF"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3CF" w:rsidRDefault="002641DB">
            <w:pPr>
              <w:pStyle w:val="6P"/>
              <w:widowControl/>
              <w:spacing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Cs w:val="24"/>
              </w:rPr>
              <w:t>MARTEDì 16</w:t>
            </w:r>
          </w:p>
        </w:tc>
      </w:tr>
    </w:tbl>
    <w:p w:rsidR="009D54C9" w:rsidRDefault="009D54C9" w:rsidP="009D54C9">
      <w:pPr>
        <w:jc w:val="both"/>
        <w:rPr>
          <w:rFonts w:ascii="Calibri" w:hAnsi="Calibri"/>
          <w:sz w:val="20"/>
          <w:szCs w:val="20"/>
        </w:rPr>
      </w:pPr>
    </w:p>
    <w:p w:rsidR="002641DB" w:rsidRPr="002641DB" w:rsidRDefault="002641DB" w:rsidP="002641DB">
      <w:pPr>
        <w:pStyle w:val="Titolo4"/>
        <w:spacing w:before="120"/>
        <w:ind w:left="284"/>
        <w:rPr>
          <w:sz w:val="22"/>
          <w:szCs w:val="22"/>
        </w:rPr>
      </w:pPr>
      <w:r w:rsidRPr="002641DB">
        <w:rPr>
          <w:sz w:val="22"/>
        </w:rPr>
        <w:t>Ritenute</w:t>
      </w:r>
      <w:r w:rsidRPr="002641DB">
        <w:rPr>
          <w:sz w:val="22"/>
          <w:szCs w:val="22"/>
        </w:rPr>
        <w:t xml:space="preserve"> IRPEF mensili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effettuare il versamento delle ritenute alla fonte operate da tutti i datori di lavoro, sostituti d’imposta, sui redditi di lavoro dipendente e assimilati, corrisposti nel mese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. 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i/>
          <w:sz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Contributi INPS mensili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effettuare il versamento dei contributi previdenziali a favore della generalità dei lavoratori dipendenti, relativi alle retribuzioni maturate nel periodo di paga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. 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 w:cs="Calibri"/>
          <w:i/>
          <w:spacing w:val="-8"/>
          <w:sz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Contributi INPS Gestione ex-ENPALS mensili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effettuare il versamento dei contributi previdenziali a favore dei lavoratori dello spettacolo, relativi alle retribuzioni maturate nel periodo di paga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. 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 w:cs="Calibri"/>
          <w:i/>
          <w:spacing w:val="-8"/>
          <w:sz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Contributi INPS Gestione ex-INPGI mensili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per effettuare il versamento dei contributi previdenziali a favore dei giornalisti professionisti, relativi alle retribuzioni maturate nel periodo di paga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>.</w:t>
      </w:r>
      <w:bookmarkStart w:id="1" w:name="_Hlk39691097"/>
      <w:r w:rsidRPr="002641DB">
        <w:rPr>
          <w:rFonts w:ascii="Calibri" w:hAnsi="Calibri"/>
          <w:sz w:val="22"/>
        </w:rPr>
        <w:t xml:space="preserve"> 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 w:cs="Calibri"/>
          <w:i/>
          <w:spacing w:val="-8"/>
          <w:sz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bookmarkStart w:id="2" w:name="_Hlk45111336"/>
      <w:bookmarkEnd w:id="1"/>
      <w:r w:rsidRPr="002641DB">
        <w:rPr>
          <w:sz w:val="22"/>
        </w:rPr>
        <w:t>Contributi INPS mensili Gestione Separata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bookmarkStart w:id="3" w:name="_Hlk64964079"/>
      <w:r w:rsidRPr="002641DB">
        <w:rPr>
          <w:rFonts w:ascii="Calibri" w:hAnsi="Calibri"/>
          <w:sz w:val="22"/>
        </w:rPr>
        <w:t xml:space="preserve">Ultimo giorno utile per effettuare il versamento </w:t>
      </w:r>
      <w:bookmarkEnd w:id="3"/>
      <w:r w:rsidRPr="002641DB">
        <w:rPr>
          <w:rFonts w:ascii="Calibri" w:hAnsi="Calibri"/>
          <w:sz w:val="22"/>
        </w:rPr>
        <w:t xml:space="preserve">alla Gestione Separata dei contributi dovuti su compensi erogati nel mese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 a collaboratori coordinati e continuativi.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i/>
          <w:sz w:val="22"/>
        </w:rPr>
      </w:pPr>
      <w:r w:rsidRPr="002641DB">
        <w:rPr>
          <w:rFonts w:ascii="Calibri" w:hAnsi="Calibri"/>
          <w:i/>
          <w:sz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60" w:after="20"/>
        <w:ind w:left="284"/>
        <w:rPr>
          <w:sz w:val="22"/>
        </w:rPr>
      </w:pPr>
      <w:r w:rsidRPr="002641DB">
        <w:rPr>
          <w:sz w:val="22"/>
        </w:rPr>
        <w:t>Contributi operai agricoli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effettuare il versamento dei contributi relativi agli operai agricoli occupati nel trimestre </w:t>
      </w:r>
      <w:r w:rsidRPr="002641DB">
        <w:rPr>
          <w:rFonts w:ascii="Calibri" w:hAnsi="Calibri"/>
          <w:b/>
          <w:bCs/>
          <w:sz w:val="22"/>
        </w:rPr>
        <w:t>ottobre – dicembre 2022</w:t>
      </w:r>
      <w:r w:rsidRPr="002641DB">
        <w:rPr>
          <w:rFonts w:ascii="Calibri" w:hAnsi="Calibri"/>
          <w:sz w:val="22"/>
        </w:rPr>
        <w:t>.</w:t>
      </w:r>
    </w:p>
    <w:p w:rsidR="002641DB" w:rsidRPr="002641DB" w:rsidRDefault="002641DB" w:rsidP="002641DB">
      <w:pPr>
        <w:pStyle w:val="Corpodeltesto3"/>
        <w:spacing w:after="0"/>
        <w:ind w:left="284" w:right="335"/>
        <w:rPr>
          <w:i/>
          <w:spacing w:val="-8"/>
          <w:sz w:val="20"/>
          <w:szCs w:val="22"/>
        </w:rPr>
      </w:pPr>
      <w:r w:rsidRPr="002641DB">
        <w:rPr>
          <w:i/>
          <w:spacing w:val="-8"/>
          <w:sz w:val="20"/>
          <w:szCs w:val="22"/>
        </w:rPr>
        <w:t>Versamento a mezzo dichiarazione unificata, Modello F24 “Fisco/INPS/Regioni”.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bookmarkStart w:id="4" w:name="_Hlk62157390"/>
      <w:bookmarkEnd w:id="2"/>
      <w:r w:rsidRPr="002641DB">
        <w:rPr>
          <w:sz w:val="22"/>
        </w:rPr>
        <w:t>Addizionali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>Ultimo giorno utile per effettuare il versamento delle addizionali regionale/comunale su redditi da lavoro dipendente (</w:t>
      </w:r>
      <w:r w:rsidRPr="002641DB">
        <w:rPr>
          <w:rFonts w:ascii="Calibri" w:hAnsi="Calibri"/>
          <w:b/>
          <w:sz w:val="22"/>
        </w:rPr>
        <w:t>maggio 2023</w:t>
      </w:r>
      <w:r w:rsidRPr="002641DB">
        <w:rPr>
          <w:rFonts w:ascii="Calibri" w:hAnsi="Calibri"/>
          <w:sz w:val="22"/>
        </w:rPr>
        <w:t>).</w:t>
      </w:r>
    </w:p>
    <w:bookmarkEnd w:id="4"/>
    <w:p w:rsidR="002641DB" w:rsidRDefault="002641DB" w:rsidP="002641DB">
      <w:pPr>
        <w:ind w:left="1440" w:right="-28"/>
        <w:jc w:val="both"/>
        <w:rPr>
          <w:rFonts w:ascii="Calibri" w:hAnsi="Calibri"/>
          <w:sz w:val="12"/>
          <w:szCs w:val="12"/>
        </w:rPr>
      </w:pPr>
    </w:p>
    <w:p w:rsidR="009D54C9" w:rsidRDefault="009D54C9" w:rsidP="009D54C9">
      <w:pPr>
        <w:jc w:val="both"/>
        <w:rPr>
          <w:rFonts w:ascii="Calibri" w:hAnsi="Calibri"/>
          <w:sz w:val="20"/>
          <w:szCs w:val="20"/>
        </w:rPr>
      </w:pPr>
    </w:p>
    <w:p w:rsidR="009D54C9" w:rsidRDefault="009D54C9" w:rsidP="00E41BBE">
      <w:pPr>
        <w:ind w:left="1440"/>
        <w:jc w:val="both"/>
        <w:rPr>
          <w:rFonts w:ascii="Calibri" w:hAnsi="Calibri"/>
          <w:sz w:val="20"/>
          <w:szCs w:val="20"/>
        </w:rPr>
      </w:pPr>
    </w:p>
    <w:p w:rsidR="009D54C9" w:rsidRDefault="009D54C9" w:rsidP="00E41BBE">
      <w:pPr>
        <w:ind w:left="1440"/>
        <w:jc w:val="both"/>
        <w:rPr>
          <w:rFonts w:ascii="Calibri" w:hAnsi="Calibri"/>
          <w:sz w:val="20"/>
          <w:szCs w:val="20"/>
        </w:rPr>
      </w:pPr>
    </w:p>
    <w:tbl>
      <w:tblPr>
        <w:tblW w:w="9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E41BBE" w:rsidTr="00722F20"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BBE" w:rsidRDefault="009D54C9" w:rsidP="00722F20">
            <w:pPr>
              <w:pStyle w:val="6P"/>
              <w:widowControl/>
              <w:spacing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szCs w:val="24"/>
              </w:rPr>
              <w:t>GIOVEDÌ</w:t>
            </w:r>
            <w:r w:rsidR="002641DB">
              <w:rPr>
                <w:b/>
                <w:caps/>
                <w:szCs w:val="24"/>
              </w:rPr>
              <w:t xml:space="preserve"> 29</w:t>
            </w:r>
          </w:p>
        </w:tc>
      </w:tr>
    </w:tbl>
    <w:p w:rsidR="00E41BBE" w:rsidRPr="00E41BBE" w:rsidRDefault="00E41BBE" w:rsidP="00E41BBE">
      <w:pPr>
        <w:jc w:val="both"/>
        <w:rPr>
          <w:rFonts w:ascii="Calibri" w:hAnsi="Calibri"/>
          <w:sz w:val="20"/>
          <w:szCs w:val="20"/>
        </w:rPr>
      </w:pP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Modello 730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CAF e Professionisti abilitati, per le dichiarazioni presentate da parte dei contribuenti dal 1° giugno al 20 giugno consegnano al dipendente/pensionato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 xml:space="preserve">. 730 e 730-3 elaborati e inviano telematicamente all’Agenzia delle Entrate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 xml:space="preserve">. 730, 730-1, 730-3 e 730-4; i datori di lavoro ed enti pensionistici che prestano assistenza fiscale, per le dichiarazioni presentate dai contribuenti dal 1° giugno al 20 giugno, consegnano al dipendente/ pensionato/collaboratore la copia del </w:t>
      </w:r>
      <w:proofErr w:type="spellStart"/>
      <w:r w:rsidRPr="002641DB">
        <w:rPr>
          <w:rFonts w:ascii="Calibri" w:hAnsi="Calibri"/>
          <w:sz w:val="22"/>
        </w:rPr>
        <w:t>Mod</w:t>
      </w:r>
      <w:proofErr w:type="spellEnd"/>
      <w:r w:rsidRPr="002641DB">
        <w:rPr>
          <w:rFonts w:ascii="Calibri" w:hAnsi="Calibri"/>
          <w:sz w:val="22"/>
        </w:rPr>
        <w:t xml:space="preserve">. 730 e del prospetto di liquidazione </w:t>
      </w:r>
      <w:proofErr w:type="spellStart"/>
      <w:r w:rsidRPr="002641DB">
        <w:rPr>
          <w:rFonts w:ascii="Calibri" w:hAnsi="Calibri"/>
          <w:sz w:val="22"/>
        </w:rPr>
        <w:t>Mod</w:t>
      </w:r>
      <w:proofErr w:type="spellEnd"/>
      <w:r w:rsidRPr="002641DB">
        <w:rPr>
          <w:rFonts w:ascii="Calibri" w:hAnsi="Calibri"/>
          <w:sz w:val="22"/>
        </w:rPr>
        <w:t xml:space="preserve">. 730-3 e inviano all’Agenzia delle Entrate i </w:t>
      </w:r>
      <w:proofErr w:type="spellStart"/>
      <w:r w:rsidRPr="002641DB">
        <w:rPr>
          <w:rFonts w:ascii="Calibri" w:hAnsi="Calibri"/>
          <w:sz w:val="22"/>
        </w:rPr>
        <w:t>Modd</w:t>
      </w:r>
      <w:proofErr w:type="spellEnd"/>
      <w:r w:rsidRPr="002641DB">
        <w:rPr>
          <w:rFonts w:ascii="Calibri" w:hAnsi="Calibri"/>
          <w:sz w:val="22"/>
        </w:rPr>
        <w:t>. 730.</w:t>
      </w:r>
    </w:p>
    <w:p w:rsidR="00AB33CF" w:rsidRDefault="00AB33CF" w:rsidP="009D54C9">
      <w:pPr>
        <w:ind w:right="-28" w:hanging="1440"/>
        <w:jc w:val="both"/>
        <w:rPr>
          <w:rFonts w:ascii="Calibri" w:hAnsi="Calibri"/>
          <w:sz w:val="20"/>
          <w:szCs w:val="20"/>
        </w:rPr>
      </w:pPr>
    </w:p>
    <w:p w:rsidR="009D54C9" w:rsidRDefault="009D54C9">
      <w:pPr>
        <w:ind w:right="-28"/>
        <w:jc w:val="both"/>
        <w:rPr>
          <w:rFonts w:ascii="Calibri" w:hAnsi="Calibri"/>
          <w:sz w:val="20"/>
          <w:szCs w:val="20"/>
        </w:rPr>
      </w:pPr>
    </w:p>
    <w:tbl>
      <w:tblPr>
        <w:tblW w:w="9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AB33CF"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B33CF" w:rsidRDefault="002641DB" w:rsidP="00E41BBE">
            <w:pPr>
              <w:pStyle w:val="6P"/>
              <w:widowControl/>
              <w:spacing w:line="240" w:lineRule="auto"/>
              <w:jc w:val="center"/>
              <w:rPr>
                <w:b/>
                <w:caps/>
                <w:sz w:val="20"/>
              </w:rPr>
            </w:pPr>
            <w:r>
              <w:rPr>
                <w:b/>
                <w:szCs w:val="24"/>
              </w:rPr>
              <w:t>VENERDÌ</w:t>
            </w:r>
            <w:r>
              <w:rPr>
                <w:b/>
                <w:caps/>
                <w:szCs w:val="24"/>
              </w:rPr>
              <w:t xml:space="preserve"> 30</w:t>
            </w:r>
          </w:p>
        </w:tc>
      </w:tr>
    </w:tbl>
    <w:p w:rsidR="00AB33CF" w:rsidRDefault="00AB33CF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Invio telematico del Flusso UNIEMENS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inviare telematicamente la denuncia mensile UNIEMENS dei </w:t>
      </w:r>
      <w:r w:rsidRPr="002641DB">
        <w:rPr>
          <w:rFonts w:ascii="Calibri" w:hAnsi="Calibri"/>
          <w:b/>
          <w:sz w:val="22"/>
        </w:rPr>
        <w:t>dati retributivi e contributivi</w:t>
      </w:r>
      <w:r w:rsidRPr="002641DB">
        <w:rPr>
          <w:rFonts w:ascii="Calibri" w:hAnsi="Calibri"/>
          <w:sz w:val="22"/>
        </w:rPr>
        <w:t xml:space="preserve"> INPS per i lavoratori dipendenti e parasubordinati iscritti alla Gestione separata (co.co.co., lavoratori autonomi occasionali, incaricati della vendita a domicilio e associati in partecipazione) relativa ai compensi corrisposti nel mese di </w:t>
      </w:r>
      <w:r w:rsidRPr="002641DB">
        <w:rPr>
          <w:rFonts w:ascii="Calibri" w:hAnsi="Calibri"/>
          <w:b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. 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i/>
          <w:sz w:val="22"/>
        </w:rPr>
        <w:t>Presentazione all’INPS del Flusso UNIEMENS tramite Internet.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INPS Gestione ex-ENPALS – Denuncia contributiva mensile unificata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la presentazione della denuncia mensile unificata delle somme dovute e versate, relative al mese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 xml:space="preserve">, a favore dei lavoratori dello spettacolo. </w:t>
      </w:r>
      <w:r w:rsidRPr="002641DB">
        <w:rPr>
          <w:rFonts w:ascii="Calibri" w:hAnsi="Calibri"/>
          <w:i/>
          <w:sz w:val="22"/>
        </w:rPr>
        <w:t xml:space="preserve">Invio </w:t>
      </w:r>
      <w:r w:rsidRPr="002641DB">
        <w:rPr>
          <w:rFonts w:ascii="Calibri" w:hAnsi="Calibri"/>
          <w:bCs/>
          <w:i/>
          <w:sz w:val="22"/>
        </w:rPr>
        <w:t>tramite</w:t>
      </w:r>
      <w:r w:rsidRPr="002641DB">
        <w:rPr>
          <w:rFonts w:ascii="Calibri" w:hAnsi="Calibri"/>
          <w:i/>
          <w:sz w:val="22"/>
        </w:rPr>
        <w:t xml:space="preserve"> </w:t>
      </w:r>
      <w:r w:rsidRPr="002641DB">
        <w:rPr>
          <w:rFonts w:ascii="Calibri" w:hAnsi="Calibri"/>
          <w:bCs/>
          <w:i/>
          <w:sz w:val="22"/>
        </w:rPr>
        <w:t>Flusso</w:t>
      </w:r>
      <w:r w:rsidRPr="002641DB">
        <w:rPr>
          <w:rFonts w:ascii="Calibri" w:hAnsi="Calibri"/>
          <w:i/>
          <w:sz w:val="22"/>
        </w:rPr>
        <w:t xml:space="preserve"> UNIEMENS.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INPS Gestione agricoli – Denuncia contributiva mensile unificata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la presentazione della denuncia mensile unificata relativa agli operai agricoli a tempo indeterminato, determinato e compartecipanti individuali e loro retribuzioni, contenente i dati relativi al mese di </w:t>
      </w:r>
      <w:r w:rsidRPr="002641DB">
        <w:rPr>
          <w:rFonts w:ascii="Calibri" w:hAnsi="Calibri"/>
          <w:b/>
          <w:sz w:val="22"/>
        </w:rPr>
        <w:t>maggio 2023</w:t>
      </w:r>
      <w:r w:rsidRPr="002641DB">
        <w:rPr>
          <w:rFonts w:ascii="Calibri" w:hAnsi="Calibri"/>
          <w:sz w:val="22"/>
        </w:rPr>
        <w:t>.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i/>
          <w:sz w:val="22"/>
        </w:rPr>
        <w:t xml:space="preserve">Invio </w:t>
      </w:r>
      <w:r w:rsidRPr="002641DB">
        <w:rPr>
          <w:rFonts w:ascii="Calibri" w:hAnsi="Calibri"/>
          <w:bCs/>
          <w:i/>
          <w:sz w:val="22"/>
        </w:rPr>
        <w:t>tramite</w:t>
      </w:r>
      <w:r w:rsidRPr="002641DB">
        <w:rPr>
          <w:rFonts w:ascii="Calibri" w:hAnsi="Calibri"/>
          <w:i/>
          <w:sz w:val="22"/>
        </w:rPr>
        <w:t xml:space="preserve"> </w:t>
      </w:r>
      <w:r w:rsidRPr="002641DB">
        <w:rPr>
          <w:rFonts w:ascii="Calibri" w:hAnsi="Calibri"/>
          <w:bCs/>
          <w:i/>
          <w:sz w:val="22"/>
        </w:rPr>
        <w:t>Flusso</w:t>
      </w:r>
      <w:r w:rsidRPr="002641DB">
        <w:rPr>
          <w:rFonts w:ascii="Calibri" w:hAnsi="Calibri"/>
          <w:i/>
          <w:sz w:val="22"/>
        </w:rPr>
        <w:t xml:space="preserve"> UNIEMENS.</w:t>
      </w:r>
    </w:p>
    <w:p w:rsidR="002641DB" w:rsidRPr="002641DB" w:rsidRDefault="002641DB" w:rsidP="002641DB">
      <w:pPr>
        <w:pStyle w:val="Titolo4"/>
        <w:spacing w:before="120"/>
        <w:ind w:left="284"/>
        <w:rPr>
          <w:sz w:val="22"/>
        </w:rPr>
      </w:pPr>
      <w:r w:rsidRPr="002641DB">
        <w:rPr>
          <w:sz w:val="22"/>
        </w:rPr>
        <w:t>Stampa Libro unico</w:t>
      </w:r>
    </w:p>
    <w:p w:rsidR="002641DB" w:rsidRPr="002641DB" w:rsidRDefault="002641DB" w:rsidP="002641DB">
      <w:pPr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Ultimo giorno utile per effettuare la stampa del Libro unico relativamente alle variabili retributive del mese di </w:t>
      </w:r>
      <w:r w:rsidRPr="002641DB">
        <w:rPr>
          <w:rFonts w:ascii="Calibri" w:hAnsi="Calibri"/>
          <w:b/>
          <w:bCs/>
          <w:sz w:val="22"/>
        </w:rPr>
        <w:t>maggio 2023</w:t>
      </w:r>
      <w:r w:rsidRPr="002641DB">
        <w:rPr>
          <w:rFonts w:ascii="Calibri" w:hAnsi="Calibri"/>
          <w:sz w:val="22"/>
        </w:rPr>
        <w:t>.</w:t>
      </w:r>
    </w:p>
    <w:p w:rsidR="009D54C9" w:rsidRDefault="009D54C9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tbl>
      <w:tblPr>
        <w:tblW w:w="99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9D54C9" w:rsidTr="00026272"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F162D" w:rsidRPr="000F162D" w:rsidRDefault="000F162D" w:rsidP="002641DB">
            <w:pPr>
              <w:pStyle w:val="6P"/>
              <w:widowControl/>
              <w:spacing w:line="240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FESTIVIT</w:t>
            </w:r>
            <w:r>
              <w:rPr>
                <w:b/>
              </w:rPr>
              <w:t>À</w:t>
            </w:r>
            <w:r>
              <w:rPr>
                <w:b/>
                <w:caps/>
              </w:rPr>
              <w:t xml:space="preserve"> CADENTI NEL MESE DI </w:t>
            </w:r>
            <w:r w:rsidR="002641DB">
              <w:rPr>
                <w:b/>
                <w:caps/>
              </w:rPr>
              <w:t xml:space="preserve">GIUGNO </w:t>
            </w:r>
            <w:r>
              <w:rPr>
                <w:b/>
                <w:caps/>
              </w:rPr>
              <w:t>2023</w:t>
            </w:r>
          </w:p>
        </w:tc>
      </w:tr>
    </w:tbl>
    <w:p w:rsidR="009D54C9" w:rsidRDefault="009D54C9">
      <w:pPr>
        <w:pStyle w:val="Default"/>
        <w:jc w:val="both"/>
        <w:rPr>
          <w:b/>
          <w:sz w:val="23"/>
          <w:szCs w:val="23"/>
          <w:shd w:val="clear" w:color="auto" w:fill="FFFFFF"/>
        </w:rPr>
      </w:pPr>
    </w:p>
    <w:p w:rsidR="002641DB" w:rsidRPr="002641DB" w:rsidRDefault="002641DB" w:rsidP="002641DB">
      <w:pPr>
        <w:spacing w:before="60"/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b/>
          <w:bCs/>
          <w:sz w:val="22"/>
        </w:rPr>
        <w:t>Venerdì 2</w:t>
      </w:r>
      <w:r w:rsidRPr="002641DB">
        <w:rPr>
          <w:rFonts w:ascii="Calibri" w:hAnsi="Calibri"/>
          <w:sz w:val="22"/>
        </w:rPr>
        <w:t>: Festa della Repubblica</w:t>
      </w:r>
    </w:p>
    <w:p w:rsidR="002641DB" w:rsidRPr="002641DB" w:rsidRDefault="002641DB" w:rsidP="002641DB">
      <w:pPr>
        <w:spacing w:before="60"/>
        <w:ind w:left="284"/>
        <w:jc w:val="both"/>
        <w:rPr>
          <w:rFonts w:ascii="Calibri" w:hAnsi="Calibri"/>
          <w:sz w:val="22"/>
        </w:rPr>
      </w:pPr>
      <w:r w:rsidRPr="002641DB">
        <w:rPr>
          <w:rFonts w:ascii="Calibri" w:hAnsi="Calibri"/>
          <w:sz w:val="22"/>
        </w:rPr>
        <w:t xml:space="preserve">Eventuali festività legate alla ricorrenza del </w:t>
      </w:r>
      <w:r w:rsidRPr="002641DB">
        <w:rPr>
          <w:rFonts w:ascii="Calibri" w:hAnsi="Calibri"/>
          <w:b/>
          <w:sz w:val="22"/>
        </w:rPr>
        <w:t>Santo Patrono</w:t>
      </w:r>
      <w:r w:rsidRPr="002641DB">
        <w:rPr>
          <w:rFonts w:ascii="Calibri" w:hAnsi="Calibri"/>
          <w:sz w:val="22"/>
        </w:rPr>
        <w:t>.</w:t>
      </w:r>
    </w:p>
    <w:p w:rsidR="000F162D" w:rsidRDefault="000F162D" w:rsidP="000F162D">
      <w:pPr>
        <w:pStyle w:val="Default"/>
        <w:jc w:val="both"/>
        <w:rPr>
          <w:b/>
          <w:sz w:val="20"/>
          <w:szCs w:val="23"/>
          <w:shd w:val="clear" w:color="auto" w:fill="FFFFFF"/>
        </w:rPr>
      </w:pPr>
    </w:p>
    <w:p w:rsidR="000F162D" w:rsidRPr="000F162D" w:rsidRDefault="000F162D" w:rsidP="000F162D">
      <w:pPr>
        <w:rPr>
          <w:lang w:eastAsia="en-US"/>
        </w:rPr>
      </w:pPr>
    </w:p>
    <w:p w:rsidR="000F162D" w:rsidRPr="000F162D" w:rsidRDefault="000F162D" w:rsidP="000F162D">
      <w:pPr>
        <w:rPr>
          <w:lang w:eastAsia="en-US"/>
        </w:rPr>
      </w:pPr>
    </w:p>
    <w:p w:rsidR="000F162D" w:rsidRPr="000F162D" w:rsidRDefault="000F162D" w:rsidP="000F162D">
      <w:pPr>
        <w:rPr>
          <w:lang w:eastAsia="en-US"/>
        </w:rPr>
      </w:pPr>
    </w:p>
    <w:p w:rsidR="000F162D" w:rsidRDefault="000F162D" w:rsidP="000F162D">
      <w:pPr>
        <w:rPr>
          <w:lang w:eastAsia="en-US"/>
        </w:rPr>
      </w:pPr>
    </w:p>
    <w:p w:rsidR="000F162D" w:rsidRPr="000F162D" w:rsidRDefault="000F162D" w:rsidP="000F162D">
      <w:pPr>
        <w:jc w:val="center"/>
        <w:rPr>
          <w:lang w:eastAsia="en-US"/>
        </w:rPr>
      </w:pPr>
    </w:p>
    <w:sectPr w:rsidR="000F162D" w:rsidRPr="000F162D" w:rsidSect="001D7ED1">
      <w:headerReference w:type="default" r:id="rId9"/>
      <w:footerReference w:type="default" r:id="rId10"/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CF" w:rsidRDefault="00E41BBE">
      <w:r>
        <w:separator/>
      </w:r>
    </w:p>
  </w:endnote>
  <w:endnote w:type="continuationSeparator" w:id="0">
    <w:p w:rsidR="00AB33CF" w:rsidRDefault="00E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le_text">
    <w:altName w:val="Calibri"/>
    <w:charset w:val="00"/>
    <w:family w:val="auto"/>
    <w:pitch w:val="default"/>
  </w:font>
  <w:font w:name="ZapfDingbats BT">
    <w:altName w:val="Wingdings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ZapfDingbatsITCbyBT-Regular">
    <w:altName w:val="Wingding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CF" w:rsidRDefault="00E41BBE" w:rsidP="000F162D">
    <w:pPr>
      <w:pStyle w:val="Pidipagina"/>
      <w:jc w:val="right"/>
      <w:rPr>
        <w:rFonts w:asciiTheme="minorHAnsi" w:hAnsiTheme="minorHAnsi" w:cstheme="minorHAnsi"/>
        <w:b/>
        <w:bCs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INFORMATIVA AMM. PERSONALE</w:t>
    </w:r>
    <w:r>
      <w:rPr>
        <w:rFonts w:asciiTheme="minorHAnsi" w:hAnsiTheme="minorHAnsi" w:cstheme="minorHAnsi"/>
        <w:b/>
        <w:bCs/>
        <w:sz w:val="18"/>
        <w:szCs w:val="18"/>
      </w:rPr>
      <w:tab/>
      <w:t xml:space="preserve">             </w:t>
    </w:r>
    <w:r>
      <w:rPr>
        <w:rFonts w:asciiTheme="minorHAnsi" w:hAnsiTheme="minorHAnsi" w:cstheme="minorHAnsi"/>
        <w:b/>
        <w:bCs/>
        <w:i/>
        <w:sz w:val="18"/>
        <w:szCs w:val="18"/>
      </w:rPr>
      <w:t xml:space="preserve">Studio Barozzi Commercialisti </w:t>
    </w:r>
    <w:proofErr w:type="spellStart"/>
    <w:r>
      <w:rPr>
        <w:rFonts w:asciiTheme="minorHAnsi" w:hAnsiTheme="minorHAnsi" w:cstheme="minorHAnsi"/>
        <w:b/>
        <w:bCs/>
        <w:i/>
        <w:sz w:val="18"/>
        <w:szCs w:val="18"/>
      </w:rPr>
      <w:t>s.s.</w:t>
    </w:r>
    <w:proofErr w:type="spellEnd"/>
    <w:r>
      <w:rPr>
        <w:rFonts w:asciiTheme="minorHAnsi" w:hAnsiTheme="minorHAnsi" w:cstheme="minorHAnsi"/>
        <w:b/>
        <w:bCs/>
        <w:sz w:val="18"/>
        <w:szCs w:val="18"/>
      </w:rPr>
      <w:tab/>
    </w:r>
    <w:r w:rsidR="002641DB">
      <w:rPr>
        <w:rFonts w:asciiTheme="minorHAnsi" w:hAnsiTheme="minorHAnsi" w:cstheme="minorHAnsi"/>
        <w:b/>
        <w:bCs/>
        <w:sz w:val="18"/>
        <w:szCs w:val="18"/>
      </w:rPr>
      <w:t xml:space="preserve">MAG </w:t>
    </w:r>
    <w:r>
      <w:rPr>
        <w:rFonts w:asciiTheme="minorHAnsi" w:hAnsiTheme="minorHAnsi" w:cstheme="minorHAnsi"/>
        <w:b/>
        <w:bCs/>
        <w:sz w:val="18"/>
        <w:szCs w:val="18"/>
      </w:rPr>
      <w:t>2023 pag.</w:t>
    </w:r>
    <w:r>
      <w:t xml:space="preserve"> </w:t>
    </w:r>
    <w:sdt>
      <w:sdtPr>
        <w:id w:val="-1560165169"/>
        <w:docPartObj>
          <w:docPartGallery w:val="Page Numbers (Bottom of Page)"/>
          <w:docPartUnique/>
        </w:docPartObj>
      </w:sdtPr>
      <w:sdtEndPr>
        <w:rPr>
          <w:rFonts w:cstheme="minorHAnsi"/>
          <w:b/>
          <w:bCs/>
          <w:sz w:val="18"/>
          <w:szCs w:val="18"/>
        </w:rPr>
      </w:sdtEndPr>
      <w:sdtContent>
        <w:r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2641D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3</w:t>
        </w:r>
        <w:r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CF" w:rsidRDefault="00E41BBE">
      <w:r>
        <w:separator/>
      </w:r>
    </w:p>
  </w:footnote>
  <w:footnote w:type="continuationSeparator" w:id="0">
    <w:p w:rsidR="00AB33CF" w:rsidRDefault="00E4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CF" w:rsidRDefault="00E41BBE">
    <w:pPr>
      <w:pStyle w:val="Intestazione"/>
      <w:rPr>
        <w:rFonts w:ascii="Kunstler Script" w:hAnsi="Kunstler Scrip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2B6905" wp14:editId="6D6887A8">
          <wp:simplePos x="0" y="0"/>
          <wp:positionH relativeFrom="margin">
            <wp:posOffset>-342900</wp:posOffset>
          </wp:positionH>
          <wp:positionV relativeFrom="paragraph">
            <wp:posOffset>-271145</wp:posOffset>
          </wp:positionV>
          <wp:extent cx="628650" cy="902335"/>
          <wp:effectExtent l="0" t="0" r="0" b="0"/>
          <wp:wrapNone/>
          <wp:docPr id="2" name="Immagine 2" descr="barozzi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rozzi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>
      <w:rPr>
        <w:rFonts w:ascii="Kunstler Script" w:hAnsi="Kunstler Script"/>
        <w:b/>
        <w:sz w:val="40"/>
        <w:szCs w:val="40"/>
      </w:rPr>
      <w:t xml:space="preserve">Studio Barozzi Commercialisti </w:t>
    </w:r>
    <w:r>
      <w:rPr>
        <w:rFonts w:ascii="Kunstler Script" w:hAnsi="Kunstler Script"/>
        <w:b/>
        <w:sz w:val="40"/>
        <w:szCs w:val="40"/>
      </w:rPr>
      <w:tab/>
    </w:r>
  </w:p>
  <w:p w:rsidR="00AB33CF" w:rsidRDefault="00AB33CF">
    <w:pPr>
      <w:pStyle w:val="Intestazione"/>
    </w:pPr>
  </w:p>
  <w:p w:rsidR="00AB33CF" w:rsidRDefault="00AB33CF">
    <w:pPr>
      <w:pStyle w:val="Intestazione"/>
    </w:pPr>
  </w:p>
  <w:p w:rsidR="00AB33CF" w:rsidRDefault="00AB33CF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ADF"/>
    <w:multiLevelType w:val="hybridMultilevel"/>
    <w:tmpl w:val="B2E6A1C4"/>
    <w:lvl w:ilvl="0" w:tplc="7D0EEB92">
      <w:start w:val="1"/>
      <w:numFmt w:val="bullet"/>
      <w:pStyle w:val="ScadenziarioPunton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08C51C34"/>
    <w:multiLevelType w:val="hybridMultilevel"/>
    <w:tmpl w:val="4F584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4DA3"/>
    <w:multiLevelType w:val="hybridMultilevel"/>
    <w:tmpl w:val="82BA7B6A"/>
    <w:lvl w:ilvl="0" w:tplc="A266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1CD0"/>
    <w:multiLevelType w:val="hybridMultilevel"/>
    <w:tmpl w:val="C8889744"/>
    <w:lvl w:ilvl="0" w:tplc="780828C2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8C2C06E0">
      <w:numFmt w:val="bullet"/>
      <w:pStyle w:val="Trattino50"/>
      <w:lvlText w:val="-"/>
      <w:lvlJc w:val="left"/>
      <w:pPr>
        <w:ind w:left="1724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5C2AC7"/>
    <w:multiLevelType w:val="hybridMultilevel"/>
    <w:tmpl w:val="96A0E38E"/>
    <w:lvl w:ilvl="0" w:tplc="A2669E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C6153"/>
    <w:multiLevelType w:val="singleLevel"/>
    <w:tmpl w:val="85FA26AC"/>
    <w:lvl w:ilvl="0">
      <w:start w:val="1"/>
      <w:numFmt w:val="lowerLetter"/>
      <w:pStyle w:val="Elenc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E49479C"/>
    <w:multiLevelType w:val="hybridMultilevel"/>
    <w:tmpl w:val="CE9E0E14"/>
    <w:lvl w:ilvl="0" w:tplc="A3649A66">
      <w:start w:val="1"/>
      <w:numFmt w:val="bullet"/>
      <w:pStyle w:val="RIFERIMENT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4E8D3BE2"/>
    <w:multiLevelType w:val="hybridMultilevel"/>
    <w:tmpl w:val="D5E0B088"/>
    <w:lvl w:ilvl="0" w:tplc="CABC104E">
      <w:start w:val="1"/>
      <w:numFmt w:val="bullet"/>
      <w:pStyle w:val="Punton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16889"/>
    <w:multiLevelType w:val="hybridMultilevel"/>
    <w:tmpl w:val="309A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4BBB"/>
    <w:multiLevelType w:val="multilevel"/>
    <w:tmpl w:val="0410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9F5775"/>
    <w:multiLevelType w:val="hybridMultilevel"/>
    <w:tmpl w:val="EFA05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F"/>
    <w:rsid w:val="000F162D"/>
    <w:rsid w:val="001D7ED1"/>
    <w:rsid w:val="002641DB"/>
    <w:rsid w:val="009D54C9"/>
    <w:rsid w:val="00AB33CF"/>
    <w:rsid w:val="00CA6ED0"/>
    <w:rsid w:val="00CD2AD6"/>
    <w:rsid w:val="00E41BBE"/>
    <w:rsid w:val="00EB10E6"/>
    <w:rsid w:val="00EC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pPr>
      <w:keepNext/>
      <w:widowControl w:val="0"/>
      <w:pBdr>
        <w:bottom w:val="single" w:sz="18" w:space="1" w:color="C0C0C0"/>
      </w:pBdr>
      <w:suppressAutoHyphens/>
      <w:autoSpaceDE w:val="0"/>
      <w:autoSpaceDN w:val="0"/>
      <w:adjustRightInd w:val="0"/>
      <w:spacing w:before="240" w:after="60" w:line="288" w:lineRule="auto"/>
      <w:jc w:val="both"/>
      <w:textAlignment w:val="center"/>
      <w:outlineLvl w:val="1"/>
    </w:pPr>
    <w:rPr>
      <w:rFonts w:ascii="Calibri" w:hAnsi="Calibri" w:cs="Calibri"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pPr>
      <w:keepNext/>
      <w:suppressAutoHyphens/>
      <w:autoSpaceDE w:val="0"/>
      <w:autoSpaceDN w:val="0"/>
      <w:adjustRightInd w:val="0"/>
      <w:spacing w:line="288" w:lineRule="auto"/>
      <w:jc w:val="right"/>
      <w:textAlignment w:val="center"/>
      <w:outlineLvl w:val="2"/>
    </w:pPr>
    <w:rPr>
      <w:rFonts w:ascii="Calibri" w:eastAsia="Calibri" w:hAnsi="Calibri" w:cs="Arial"/>
      <w:b/>
      <w:bCs/>
      <w:noProof/>
      <w:color w:val="000000"/>
    </w:rPr>
  </w:style>
  <w:style w:type="paragraph" w:styleId="Titolo4">
    <w:name w:val="heading 4"/>
    <w:basedOn w:val="Normale"/>
    <w:next w:val="Normale"/>
    <w:link w:val="Titolo4Carattere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jc w:val="both"/>
      <w:textAlignment w:val="center"/>
      <w:outlineLvl w:val="3"/>
    </w:pPr>
    <w:rPr>
      <w:rFonts w:ascii="Calibri" w:hAnsi="Calibri" w:cs="Calibri"/>
      <w:b/>
      <w:i/>
      <w:color w:val="000000"/>
      <w:szCs w:val="20"/>
    </w:rPr>
  </w:style>
  <w:style w:type="paragraph" w:styleId="Titolo5">
    <w:name w:val="heading 5"/>
    <w:basedOn w:val="Normale"/>
    <w:next w:val="Normale"/>
    <w:link w:val="Titolo5Carattere"/>
    <w:pPr>
      <w:keepNext/>
      <w:suppressAutoHyphens/>
      <w:autoSpaceDE w:val="0"/>
      <w:autoSpaceDN w:val="0"/>
      <w:adjustRightInd w:val="0"/>
      <w:spacing w:before="100" w:beforeAutospacing="1" w:line="288" w:lineRule="auto"/>
      <w:textAlignment w:val="center"/>
      <w:outlineLvl w:val="4"/>
    </w:pPr>
    <w:rPr>
      <w:rFonts w:ascii="Eras Medium ITC" w:eastAsia="Calibri" w:hAnsi="Eras Medium ITC" w:cs="Arial"/>
      <w:b/>
      <w:bCs/>
      <w:color w:val="000000"/>
    </w:rPr>
  </w:style>
  <w:style w:type="paragraph" w:styleId="Titolo6">
    <w:name w:val="heading 6"/>
    <w:basedOn w:val="Normale"/>
    <w:link w:val="Titolo6Carattere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olo7">
    <w:name w:val="heading 7"/>
    <w:basedOn w:val="Normale"/>
    <w:next w:val="Normale"/>
    <w:link w:val="Titolo7Carattere"/>
    <w:pPr>
      <w:keepNext/>
      <w:suppressAutoHyphens/>
      <w:autoSpaceDE w:val="0"/>
      <w:autoSpaceDN w:val="0"/>
      <w:adjustRightInd w:val="0"/>
      <w:spacing w:before="20" w:after="20" w:line="288" w:lineRule="auto"/>
      <w:jc w:val="center"/>
      <w:textAlignment w:val="center"/>
      <w:outlineLvl w:val="6"/>
    </w:pPr>
    <w:rPr>
      <w:rFonts w:ascii="Calibri" w:eastAsia="Calibri" w:hAnsi="Calibri" w:cs="Calibri"/>
      <w:b/>
      <w:i/>
      <w:color w:val="00000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pPr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7"/>
    </w:pPr>
    <w:rPr>
      <w:rFonts w:ascii="Calibri" w:hAnsi="Calibri"/>
      <w:i/>
      <w:iCs/>
      <w:color w:val="000000"/>
    </w:rPr>
  </w:style>
  <w:style w:type="paragraph" w:styleId="Titolo9">
    <w:name w:val="heading 9"/>
    <w:basedOn w:val="Normale"/>
    <w:next w:val="Normale"/>
    <w:link w:val="Titolo9Carattere"/>
    <w:pPr>
      <w:keepNext/>
      <w:suppressAutoHyphens/>
      <w:autoSpaceDE w:val="0"/>
      <w:autoSpaceDN w:val="0"/>
      <w:adjustRightInd w:val="0"/>
      <w:spacing w:before="40" w:line="288" w:lineRule="auto"/>
      <w:jc w:val="center"/>
      <w:textAlignment w:val="center"/>
      <w:outlineLvl w:val="8"/>
    </w:pPr>
    <w:rPr>
      <w:rFonts w:ascii="Calibri" w:eastAsia="Calibri" w:hAnsi="Calibri" w:cs="Calibri"/>
      <w:b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customStyle="1" w:styleId="data-news">
    <w:name w:val="data-news"/>
    <w:basedOn w:val="Normale"/>
    <w:pPr>
      <w:spacing w:before="100" w:beforeAutospacing="1" w:after="100" w:afterAutospacing="1"/>
    </w:pPr>
  </w:style>
  <w:style w:type="paragraph" w:customStyle="1" w:styleId="mese">
    <w:name w:val="mese"/>
    <w:basedOn w:val="Normale"/>
    <w:pPr>
      <w:spacing w:before="100" w:beforeAutospacing="1" w:after="100" w:afterAutospacing="1"/>
    </w:pPr>
  </w:style>
  <w:style w:type="paragraph" w:customStyle="1" w:styleId="bigtext">
    <w:name w:val="bigtext"/>
    <w:basedOn w:val="Normale"/>
    <w:pPr>
      <w:spacing w:before="100" w:beforeAutospacing="1" w:after="100" w:afterAutospacing="1"/>
    </w:pPr>
  </w:style>
  <w:style w:type="paragraph" w:customStyle="1" w:styleId="smalltext">
    <w:name w:val="smalltext"/>
    <w:basedOn w:val="Normale"/>
    <w:pPr>
      <w:spacing w:before="100" w:beforeAutospacing="1" w:after="100" w:afterAutospacing="1"/>
    </w:pPr>
  </w:style>
  <w:style w:type="character" w:customStyle="1" w:styleId="mleft10">
    <w:name w:val="mleft10"/>
    <w:basedOn w:val="Carpredefinitoparagrafo"/>
  </w:style>
  <w:style w:type="character" w:styleId="Numeropagina">
    <w:name w:val="page number"/>
    <w:basedOn w:val="Carpredefinitoparagrafo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libri" w:eastAsia="Calibri" w:hAnsi="Calibri" w:cs="Calibri"/>
      <w:color w:val="000000"/>
      <w:lang w:eastAsia="it-IT"/>
    </w:rPr>
  </w:style>
  <w:style w:type="paragraph" w:customStyle="1" w:styleId="Pa4">
    <w:name w:val="Pa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Calibri" w:eastAsia="Times New Roman" w:hAnsi="Calibri" w:cs="Calibri"/>
      <w:color w:val="00000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Calibri" w:eastAsia="Calibri" w:hAnsi="Calibri" w:cs="Arial"/>
      <w:b/>
      <w:bCs/>
      <w:noProof/>
      <w:color w:val="000000"/>
      <w:lang w:eastAsia="it-IT"/>
    </w:rPr>
  </w:style>
  <w:style w:type="character" w:customStyle="1" w:styleId="Titolo4Carattere">
    <w:name w:val="Titolo 4 Carattere"/>
    <w:basedOn w:val="Carpredefinitoparagrafo"/>
    <w:link w:val="Titolo4"/>
    <w:rPr>
      <w:rFonts w:ascii="Calibri" w:eastAsia="Times New Roman" w:hAnsi="Calibri" w:cs="Calibri"/>
      <w:b/>
      <w:i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Pr>
      <w:rFonts w:ascii="Eras Medium ITC" w:eastAsia="Calibri" w:hAnsi="Eras Medium ITC" w:cs="Arial"/>
      <w:b/>
      <w:bCs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rPr>
      <w:rFonts w:ascii="Calibri" w:eastAsia="Calibri" w:hAnsi="Calibri" w:cs="Calibri"/>
      <w:b/>
      <w:i/>
      <w:color w:val="00000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Pr>
      <w:rFonts w:ascii="Calibri" w:eastAsia="Calibri" w:hAnsi="Calibri" w:cs="Calibri"/>
      <w:b/>
      <w:smallCaps/>
      <w:color w:val="000000"/>
      <w:lang w:eastAsia="it-IT"/>
    </w:rPr>
  </w:style>
  <w:style w:type="paragraph" w:customStyle="1" w:styleId="Oggetto">
    <w:name w:val="Oggetto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b/>
      <w:color w:val="000000"/>
      <w:szCs w:val="20"/>
    </w:rPr>
  </w:style>
  <w:style w:type="paragraph" w:customStyle="1" w:styleId="6P">
    <w:name w:val="6P"/>
    <w:basedOn w:val="Normale"/>
    <w:pPr>
      <w:widowControl w:val="0"/>
      <w:suppressAutoHyphens/>
      <w:autoSpaceDE w:val="0"/>
      <w:autoSpaceDN w:val="0"/>
      <w:adjustRightInd w:val="0"/>
      <w:spacing w:line="-120" w:lineRule="auto"/>
      <w:jc w:val="both"/>
      <w:textAlignment w:val="center"/>
    </w:pPr>
    <w:rPr>
      <w:rFonts w:ascii="Calibri" w:hAnsi="Calibri" w:cs="Calibri"/>
      <w:color w:val="000000"/>
      <w:szCs w:val="20"/>
    </w:rPr>
  </w:style>
  <w:style w:type="paragraph" w:styleId="Corpodeltesto2">
    <w:name w:val="Body Text 2"/>
    <w:basedOn w:val="Normale"/>
    <w:link w:val="Corpodeltesto2Carattere"/>
    <w:semiHidden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Calibri" w:eastAsia="Times New Roman" w:hAnsi="Calibri" w:cs="Calibri"/>
      <w:color w:val="000000"/>
      <w:szCs w:val="20"/>
      <w:lang w:eastAsia="it-IT"/>
    </w:rPr>
  </w:style>
  <w:style w:type="paragraph" w:customStyle="1" w:styleId="RIFERIMENTI">
    <w:name w:val="RIFERIMENTI"/>
    <w:basedOn w:val="Normale"/>
    <w:pPr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Eras Medium ITC" w:eastAsia="Calibri" w:hAnsi="Eras Medium ITC" w:cs="Arial"/>
      <w:color w:val="000000"/>
    </w:rPr>
  </w:style>
  <w:style w:type="paragraph" w:customStyle="1" w:styleId="titoloterzo">
    <w:name w:val="titoloterzo"/>
    <w:basedOn w:val="Corpotesto"/>
    <w:pPr>
      <w:widowControl w:val="0"/>
      <w:tabs>
        <w:tab w:val="right" w:pos="9356"/>
      </w:tabs>
      <w:spacing w:before="160" w:after="80"/>
      <w:jc w:val="both"/>
    </w:pPr>
    <w:rPr>
      <w:rFonts w:eastAsia="Times New Roman"/>
      <w:b/>
      <w:spacing w:val="2"/>
      <w:szCs w:val="20"/>
    </w:rPr>
  </w:style>
  <w:style w:type="paragraph" w:customStyle="1" w:styleId="BodyText31">
    <w:name w:val="Body Text 31"/>
    <w:basedOn w:val="Normale"/>
    <w:pPr>
      <w:widowControl w:val="0"/>
      <w:suppressAutoHyphens/>
      <w:autoSpaceDE w:val="0"/>
      <w:autoSpaceDN w:val="0"/>
      <w:adjustRightInd w:val="0"/>
      <w:spacing w:after="40"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Elenco2">
    <w:name w:val="List 2"/>
    <w:basedOn w:val="Normale"/>
    <w:semiHidden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Testodelblocco">
    <w:name w:val="Block Text"/>
    <w:basedOn w:val="Normale"/>
    <w:semiHidden/>
    <w:pPr>
      <w:widowControl w:val="0"/>
      <w:suppressAutoHyphens/>
      <w:autoSpaceDE w:val="0"/>
      <w:autoSpaceDN w:val="0"/>
      <w:adjustRightInd w:val="0"/>
      <w:spacing w:before="60" w:line="288" w:lineRule="auto"/>
      <w:ind w:left="113" w:right="113"/>
      <w:jc w:val="center"/>
      <w:textAlignment w:val="center"/>
    </w:pPr>
    <w:rPr>
      <w:rFonts w:ascii="Calibri" w:hAnsi="Calibri" w:cs="Calibri"/>
      <w:b/>
      <w:color w:val="000000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Pr>
      <w:rFonts w:ascii="Calibri" w:eastAsia="Times New Roman" w:hAnsi="Calibri" w:cs="Calibri"/>
      <w:color w:val="000000"/>
      <w:lang w:eastAsia="it-IT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</w:style>
  <w:style w:type="paragraph" w:customStyle="1" w:styleId="Corpodeltesto214">
    <w:name w:val="Corpo del testo 214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link w:val="Corpodeltesto22Caratter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">
    <w:name w:val="Corpo del testo"/>
    <w:basedOn w:val="Normale"/>
    <w:semiHidden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</w:rPr>
  </w:style>
  <w:style w:type="paragraph" w:customStyle="1" w:styleId="Corpodeltesto220">
    <w:name w:val="Corpo del testo 220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5">
    <w:name w:val="Corpo del testo 25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6">
    <w:name w:val="Corpo del testo 26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27">
    <w:name w:val="Corpo del testo 227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Corpodeltesto3">
    <w:name w:val="Body Text 3"/>
    <w:basedOn w:val="Normale"/>
    <w:link w:val="Corpodeltesto3Carattere"/>
    <w:uiPriority w:val="99"/>
    <w:unhideWhenUsed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Calibri" w:eastAsia="Calibri" w:hAnsi="Calibri" w:cs="Calibri"/>
      <w:color w:val="000000"/>
      <w:sz w:val="16"/>
      <w:szCs w:val="16"/>
      <w:lang w:eastAsia="it-IT"/>
    </w:rPr>
  </w:style>
  <w:style w:type="paragraph" w:customStyle="1" w:styleId="Corpodeltesto217">
    <w:name w:val="Corpo del testo 217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rientro">
    <w:name w:val="rientro"/>
    <w:basedOn w:val="Normale"/>
    <w:pPr>
      <w:suppressAutoHyphens/>
      <w:autoSpaceDE w:val="0"/>
      <w:autoSpaceDN w:val="0"/>
      <w:adjustRightInd w:val="0"/>
      <w:spacing w:before="100" w:beforeAutospacing="1" w:after="144" w:line="324" w:lineRule="atLeast"/>
      <w:textAlignment w:val="center"/>
    </w:pPr>
    <w:rPr>
      <w:rFonts w:ascii="sole_text" w:hAnsi="sole_text" w:cs="Calibri"/>
      <w:color w:val="000000"/>
    </w:r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  <w:style w:type="paragraph" w:customStyle="1" w:styleId="TableText">
    <w:name w:val="Table Text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0"/>
      <w:jc w:val="both"/>
    </w:pPr>
    <w:rPr>
      <w:rFonts w:cs="Arial"/>
    </w:rPr>
  </w:style>
  <w:style w:type="paragraph" w:customStyle="1" w:styleId="punto">
    <w:name w:val="punto"/>
    <w:basedOn w:val="Corpotesto"/>
    <w:link w:val="puntoCaratter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17"/>
      <w:ind w:left="283" w:hanging="283"/>
      <w:jc w:val="both"/>
    </w:pPr>
    <w:rPr>
      <w:rFonts w:cs="Arial"/>
    </w:rPr>
  </w:style>
  <w:style w:type="character" w:customStyle="1" w:styleId="link">
    <w:name w:val="link"/>
    <w:uiPriority w:val="99"/>
    <w:rPr>
      <w:color w:val="0000FF"/>
      <w:u w:val="thick"/>
    </w:rPr>
  </w:style>
  <w:style w:type="paragraph" w:customStyle="1" w:styleId="Nessunostileparagrafo">
    <w:name w:val="[Nessuno stile paragrafo]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Scadoggetto">
    <w:name w:val="Scad oggetto"/>
    <w:basedOn w:val="Nessunostileparagrafo"/>
    <w:uiPriority w:val="99"/>
    <w:pPr>
      <w:keepNext/>
      <w:suppressAutoHyphens/>
      <w:jc w:val="center"/>
    </w:pPr>
    <w:rPr>
      <w:rFonts w:ascii="Arial" w:hAnsi="Arial" w:cs="Arial"/>
      <w:b/>
      <w:bCs/>
      <w:smallCaps/>
      <w:sz w:val="20"/>
      <w:szCs w:val="20"/>
    </w:rPr>
  </w:style>
  <w:style w:type="paragraph" w:customStyle="1" w:styleId="Sintesi">
    <w:name w:val="Sintesi"/>
    <w:basedOn w:val="Nessunostileparagrafo"/>
    <w:uiPriority w:val="99"/>
    <w:pPr>
      <w:suppressAutoHyphens/>
      <w:spacing w:before="40" w:line="260" w:lineRule="atLeast"/>
      <w:ind w:left="289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Titoletto">
    <w:name w:val="Titoletto"/>
    <w:basedOn w:val="Nessunostileparagrafo"/>
    <w:uiPriority w:val="99"/>
    <w:pPr>
      <w:suppressAutoHyphens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cadtesto">
    <w:name w:val="Scad testo"/>
    <w:basedOn w:val="Nessunostileparagrafo"/>
    <w:uiPriority w:val="99"/>
    <w:pPr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Titolo30">
    <w:name w:val="Titolo3"/>
    <w:basedOn w:val="Nessunostileparagrafo"/>
    <w:uiPriority w:val="99"/>
    <w:pPr>
      <w:suppressAutoHyphens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50">
    <w:name w:val="R50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28"/>
      <w:ind w:left="283"/>
      <w:jc w:val="both"/>
    </w:pPr>
    <w:rPr>
      <w:rFonts w:ascii="Arial" w:hAnsi="Arial" w:cs="Arial"/>
    </w:rPr>
  </w:style>
  <w:style w:type="paragraph" w:customStyle="1" w:styleId="trattino500">
    <w:name w:val="trattino50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28"/>
      <w:ind w:left="454" w:hanging="170"/>
      <w:jc w:val="both"/>
    </w:pPr>
    <w:rPr>
      <w:rFonts w:ascii="Arial" w:hAnsi="Arial" w:cs="Arial"/>
    </w:rPr>
  </w:style>
  <w:style w:type="paragraph" w:customStyle="1" w:styleId="trattino">
    <w:name w:val="trattino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28"/>
      <w:ind w:left="283" w:hanging="283"/>
      <w:jc w:val="both"/>
    </w:pPr>
    <w:rPr>
      <w:rFonts w:ascii="Arial" w:hAnsi="Arial" w:cs="Arial"/>
    </w:rPr>
  </w:style>
  <w:style w:type="paragraph" w:customStyle="1" w:styleId="Estremo">
    <w:name w:val="Estremo"/>
    <w:basedOn w:val="Nessunostileparagrafo"/>
    <w:uiPriority w:val="99"/>
    <w:pPr>
      <w:tabs>
        <w:tab w:val="left" w:pos="2437"/>
        <w:tab w:val="right" w:pos="3304"/>
      </w:tabs>
      <w:suppressAutoHyphens/>
      <w:jc w:val="center"/>
    </w:pPr>
    <w:rPr>
      <w:rFonts w:ascii="Arial" w:hAnsi="Arial" w:cs="Arial"/>
      <w:b/>
      <w:bCs/>
      <w:i/>
      <w:iCs/>
      <w:w w:val="90"/>
    </w:rPr>
  </w:style>
  <w:style w:type="character" w:customStyle="1" w:styleId="A7">
    <w:name w:val="A7"/>
    <w:uiPriority w:val="99"/>
    <w:rPr>
      <w:color w:val="000000"/>
      <w:sz w:val="21"/>
      <w:szCs w:val="21"/>
    </w:rPr>
  </w:style>
  <w:style w:type="character" w:customStyle="1" w:styleId="A8">
    <w:name w:val="A8"/>
    <w:uiPriority w:val="99"/>
    <w:rPr>
      <w:color w:val="000000"/>
      <w:sz w:val="21"/>
      <w:szCs w:val="21"/>
    </w:rPr>
  </w:style>
  <w:style w:type="paragraph" w:customStyle="1" w:styleId="Pa24">
    <w:name w:val="Pa2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9">
    <w:name w:val="Pa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5">
    <w:name w:val="A5"/>
    <w:uiPriority w:val="99"/>
    <w:rPr>
      <w:color w:val="000000"/>
      <w:sz w:val="22"/>
      <w:szCs w:val="22"/>
      <w:u w:val="single"/>
    </w:rPr>
  </w:style>
  <w:style w:type="paragraph" w:customStyle="1" w:styleId="Pa14">
    <w:name w:val="Pa1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5">
    <w:name w:val="Pa1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7">
    <w:name w:val="Pa2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0">
    <w:name w:val="A0"/>
    <w:uiPriority w:val="9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6">
    <w:name w:val="A6"/>
    <w:uiPriority w:val="99"/>
    <w:rPr>
      <w:rFonts w:ascii="ZapfDingbats BT" w:hAnsi="ZapfDingbats BT" w:cs="ZapfDingbats BT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8">
    <w:name w:val="Pa1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3">
    <w:name w:val="Pa2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5">
    <w:name w:val="Pa2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9">
    <w:name w:val="A9"/>
    <w:uiPriority w:val="99"/>
    <w:rPr>
      <w:color w:val="000000"/>
      <w:sz w:val="21"/>
      <w:szCs w:val="21"/>
    </w:rPr>
  </w:style>
  <w:style w:type="paragraph" w:customStyle="1" w:styleId="Pa36">
    <w:name w:val="Pa36"/>
    <w:basedOn w:val="Default"/>
    <w:next w:val="Default"/>
    <w:uiPriority w:val="99"/>
    <w:pPr>
      <w:spacing w:line="241" w:lineRule="atLeast"/>
    </w:pPr>
    <w:rPr>
      <w:rFonts w:eastAsia="Calibri"/>
      <w:color w:val="auto"/>
      <w:lang w:eastAsia="it-IT"/>
    </w:rPr>
  </w:style>
  <w:style w:type="character" w:customStyle="1" w:styleId="A2">
    <w:name w:val="A2"/>
    <w:uiPriority w:val="99"/>
    <w:rPr>
      <w:color w:val="000000"/>
      <w:sz w:val="22"/>
      <w:szCs w:val="22"/>
    </w:rPr>
  </w:style>
  <w:style w:type="character" w:customStyle="1" w:styleId="A4">
    <w:name w:val="A4"/>
    <w:uiPriority w:val="99"/>
    <w:rPr>
      <w:rFonts w:ascii="Arial Narrow" w:hAnsi="Arial Narrow" w:cs="Arial Narrow"/>
      <w:color w:val="000000"/>
      <w:sz w:val="22"/>
      <w:szCs w:val="22"/>
    </w:rPr>
  </w:style>
  <w:style w:type="character" w:customStyle="1" w:styleId="A11">
    <w:name w:val="A11"/>
    <w:uiPriority w:val="99"/>
    <w:rPr>
      <w:color w:val="000000"/>
      <w:sz w:val="21"/>
      <w:szCs w:val="21"/>
    </w:rPr>
  </w:style>
  <w:style w:type="paragraph" w:customStyle="1" w:styleId="Pa45">
    <w:name w:val="Pa4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1">
    <w:name w:val="Pa1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9">
    <w:name w:val="Pa1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2">
    <w:name w:val="Pa2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Sintesitrattino">
    <w:name w:val="Sintesi trattino"/>
    <w:basedOn w:val="Nessunostileparagrafo"/>
    <w:uiPriority w:val="99"/>
    <w:pPr>
      <w:suppressAutoHyphens/>
      <w:spacing w:before="20" w:line="260" w:lineRule="atLeast"/>
      <w:ind w:left="573" w:hanging="295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Titolo50">
    <w:name w:val="Titolo5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0" w:after="28"/>
      <w:jc w:val="both"/>
    </w:pPr>
    <w:rPr>
      <w:rFonts w:ascii="Arial" w:hAnsi="Arial" w:cs="Arial"/>
      <w:b/>
      <w:bCs/>
      <w:i/>
      <w:iCs/>
    </w:rPr>
  </w:style>
  <w:style w:type="paragraph" w:styleId="Nessunaspaziatura">
    <w:name w:val="No Spacing"/>
    <w:uiPriority w:val="1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Calibri" w:hAnsi="Calibri" w:cs="Calibri"/>
      <w:color w:val="000000"/>
      <w:lang w:eastAsia="it-IT"/>
    </w:rPr>
  </w:style>
  <w:style w:type="paragraph" w:customStyle="1" w:styleId="Titolo40">
    <w:name w:val="Titolo4"/>
    <w:basedOn w:val="Titolo30"/>
    <w:uiPriority w:val="99"/>
    <w:pPr>
      <w:pBdr>
        <w:bottom w:val="single" w:sz="12" w:space="2" w:color="000000"/>
      </w:pBdr>
      <w:spacing w:before="170" w:after="85"/>
      <w:jc w:val="left"/>
    </w:pPr>
    <w:rPr>
      <w:caps/>
    </w:rPr>
  </w:style>
  <w:style w:type="paragraph" w:customStyle="1" w:styleId="Pa16">
    <w:name w:val="Pa1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3">
    <w:name w:val="Pa1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2">
    <w:name w:val="Pa1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1">
    <w:name w:val="Pa2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styleId="Didascalia">
    <w:name w:val="caption"/>
    <w:basedOn w:val="Normale"/>
    <w:next w:val="Normale"/>
    <w:qFormat/>
    <w:rPr>
      <w:rFonts w:ascii="Arial Narrow" w:hAnsi="Arial Narrow"/>
      <w:b/>
      <w:i/>
      <w:sz w:val="20"/>
    </w:rPr>
  </w:style>
  <w:style w:type="paragraph" w:customStyle="1" w:styleId="Corpodeltesto23">
    <w:name w:val="Corpo del testo 23"/>
    <w:basedOn w:val="Normale"/>
    <w:pPr>
      <w:widowControl w:val="0"/>
      <w:jc w:val="both"/>
    </w:pPr>
    <w:rPr>
      <w:rFonts w:ascii="Arial" w:hAnsi="Arial"/>
    </w:rPr>
  </w:style>
  <w:style w:type="paragraph" w:customStyle="1" w:styleId="Pa28">
    <w:name w:val="Pa2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Scadgiorno">
    <w:name w:val="Scad giorno"/>
    <w:basedOn w:val="Nessunostileparagrafo"/>
    <w:uiPriority w:val="99"/>
    <w:pPr>
      <w:suppressAutoHyphens/>
      <w:spacing w:before="20" w:after="20"/>
      <w:jc w:val="center"/>
    </w:pPr>
    <w:rPr>
      <w:rFonts w:ascii="Arial" w:hAnsi="Arial" w:cs="Arial"/>
      <w:b/>
      <w:bCs/>
      <w:i/>
      <w:iCs/>
    </w:rPr>
  </w:style>
  <w:style w:type="paragraph" w:customStyle="1" w:styleId="Pa5">
    <w:name w:val="Pa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3">
    <w:name w:val="A3"/>
    <w:uiPriority w:val="99"/>
    <w:rPr>
      <w:color w:val="000000"/>
      <w:sz w:val="20"/>
      <w:szCs w:val="20"/>
      <w:u w:val="single"/>
    </w:rPr>
  </w:style>
  <w:style w:type="paragraph" w:customStyle="1" w:styleId="Pa20">
    <w:name w:val="Pa2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9">
    <w:name w:val="Pa2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0">
    <w:name w:val="Pa3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3">
    <w:name w:val="Pa3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Titolo20">
    <w:name w:val="Titolo2"/>
    <w:basedOn w:val="Nessunostileparagrafo"/>
    <w:uiPriority w:val="99"/>
    <w:pPr>
      <w:keepNext/>
      <w:suppressAutoHyphens/>
      <w:ind w:left="14" w:firstLine="14"/>
      <w:jc w:val="center"/>
    </w:pPr>
    <w:rPr>
      <w:rFonts w:ascii="Arial" w:hAnsi="Arial" w:cs="Arial"/>
      <w:b/>
      <w:bCs/>
      <w:spacing w:val="-2"/>
      <w:sz w:val="28"/>
      <w:szCs w:val="28"/>
    </w:rPr>
  </w:style>
  <w:style w:type="paragraph" w:customStyle="1" w:styleId="Pa7">
    <w:name w:val="Pa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1">
    <w:name w:val="A1"/>
    <w:uiPriority w:val="99"/>
    <w:rPr>
      <w:color w:val="000000"/>
      <w:sz w:val="22"/>
      <w:szCs w:val="22"/>
    </w:rPr>
  </w:style>
  <w:style w:type="paragraph" w:customStyle="1" w:styleId="Schemacentrato">
    <w:name w:val="Schema centrato"/>
    <w:basedOn w:val="Nessunostileparagrafo"/>
    <w:uiPriority w:val="99"/>
    <w:pPr>
      <w:suppressAutoHyphens/>
      <w:spacing w:line="220" w:lineRule="atLeast"/>
      <w:jc w:val="center"/>
    </w:pPr>
    <w:rPr>
      <w:rFonts w:ascii="MyriadPro-Regular" w:hAnsi="MyriadPro-Regular" w:cs="MyriadPro-Regular"/>
      <w:sz w:val="18"/>
      <w:szCs w:val="18"/>
    </w:rPr>
  </w:style>
  <w:style w:type="paragraph" w:customStyle="1" w:styleId="Tab-Tit">
    <w:name w:val="Tab-Tit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40" w:after="40"/>
      <w:jc w:val="center"/>
    </w:pPr>
    <w:rPr>
      <w:rFonts w:ascii="Arial" w:hAnsi="Arial" w:cs="Arial"/>
      <w:b/>
      <w:bCs/>
    </w:rPr>
  </w:style>
  <w:style w:type="paragraph" w:customStyle="1" w:styleId="TableText-c">
    <w:name w:val="Table Text-c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0"/>
      <w:jc w:val="center"/>
    </w:pPr>
    <w:rPr>
      <w:rFonts w:ascii="Arial" w:hAnsi="Arial" w:cs="Arial"/>
    </w:rPr>
  </w:style>
  <w:style w:type="paragraph" w:styleId="Sottotitolo">
    <w:name w:val="Subtitle"/>
    <w:basedOn w:val="Normale"/>
    <w:next w:val="Normale"/>
    <w:link w:val="SottotitoloCarattere"/>
    <w:uiPriority w:val="11"/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outlineLvl w:val="1"/>
    </w:pPr>
    <w:rPr>
      <w:rFonts w:ascii="Calibri Light" w:hAnsi="Calibri Light"/>
      <w:color w:val="00000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libri Light" w:eastAsia="Times New Roman" w:hAnsi="Calibri Light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paragraph" w:customStyle="1" w:styleId="Pa1">
    <w:name w:val="Pa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ding5">
    <w:name w:val="ding5"/>
    <w:uiPriority w:val="99"/>
    <w:rPr>
      <w:rFonts w:ascii="ZapfDingbatsITCbyBT-Regular" w:hAnsi="ZapfDingbatsITCbyBT-Regular" w:cs="ZapfDingbatsITCbyBT-Regular"/>
      <w:position w:val="4"/>
      <w:sz w:val="10"/>
      <w:szCs w:val="10"/>
    </w:rPr>
  </w:style>
  <w:style w:type="character" w:customStyle="1" w:styleId="quadratino">
    <w:name w:val="quadratino"/>
    <w:uiPriority w:val="99"/>
    <w:rPr>
      <w:rFonts w:ascii="Wingdings" w:hAnsi="Wingdings" w:cs="Wingdings"/>
    </w:rPr>
  </w:style>
  <w:style w:type="paragraph" w:customStyle="1" w:styleId="6p0">
    <w:name w:val="6p"/>
    <w:basedOn w:val="Nessunostileparagrafo"/>
    <w:uiPriority w:val="99"/>
    <w:pPr>
      <w:suppressAutoHyphens/>
      <w:spacing w:line="100" w:lineRule="atLeast"/>
    </w:pPr>
    <w:rPr>
      <w:rFonts w:ascii="Book Antiqua" w:hAnsi="Book Antiqua" w:cs="Book Antiqua"/>
      <w:sz w:val="10"/>
      <w:szCs w:val="10"/>
    </w:rPr>
  </w:style>
  <w:style w:type="paragraph" w:customStyle="1" w:styleId="end">
    <w:name w:val="end"/>
    <w:basedOn w:val="Nessunostileparagrafo"/>
    <w:uiPriority w:val="99"/>
    <w:pPr>
      <w:suppressAutoHyphens/>
      <w:jc w:val="both"/>
    </w:pPr>
    <w:rPr>
      <w:rFonts w:ascii="Wingdings" w:hAnsi="Wingdings" w:cs="Wingdings"/>
      <w:sz w:val="22"/>
      <w:szCs w:val="22"/>
    </w:rPr>
  </w:style>
  <w:style w:type="numbering" w:customStyle="1" w:styleId="a">
    <w:name w:val="a)"/>
    <w:uiPriority w:val="99"/>
    <w:pPr>
      <w:numPr>
        <w:numId w:val="3"/>
      </w:numPr>
    </w:pPr>
  </w:style>
  <w:style w:type="paragraph" w:customStyle="1" w:styleId="Riferimenti0">
    <w:name w:val="Riferimenti"/>
    <w:basedOn w:val="Nessunostileparagrafo"/>
    <w:uiPriority w:val="99"/>
    <w:pPr>
      <w:suppressAutoHyphens/>
      <w:ind w:left="529" w:hanging="245"/>
      <w:jc w:val="both"/>
    </w:pPr>
    <w:rPr>
      <w:rFonts w:ascii="Arial" w:hAnsi="Arial" w:cs="Arial"/>
      <w:b/>
      <w:bCs/>
      <w:sz w:val="22"/>
      <w:szCs w:val="22"/>
      <w:lang w:val="de-DE"/>
    </w:rPr>
  </w:style>
  <w:style w:type="paragraph" w:customStyle="1" w:styleId="Pa3">
    <w:name w:val="Pa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TITOLOMANFREDI">
    <w:name w:val="TITOLO MANFREDI"/>
    <w:basedOn w:val="Normale"/>
    <w:uiPriority w:val="99"/>
    <w:qFormat/>
    <w:pPr>
      <w:keepNext/>
      <w:widowControl w:val="0"/>
      <w:pBdr>
        <w:bottom w:val="single" w:sz="18" w:space="1" w:color="C0C0C0"/>
      </w:pBdr>
      <w:suppressAutoHyphens/>
      <w:autoSpaceDE w:val="0"/>
      <w:autoSpaceDN w:val="0"/>
      <w:adjustRightInd w:val="0"/>
      <w:spacing w:before="240" w:after="60"/>
      <w:jc w:val="center"/>
      <w:textAlignment w:val="center"/>
      <w:outlineLvl w:val="1"/>
    </w:pPr>
    <w:rPr>
      <w:rFonts w:ascii="Arial" w:eastAsia="Calibri" w:hAnsi="Arial" w:cs="Arial"/>
      <w:b/>
      <w:color w:val="000000"/>
    </w:rPr>
  </w:style>
  <w:style w:type="paragraph" w:customStyle="1" w:styleId="Puntoni">
    <w:name w:val="Puntoni"/>
    <w:basedOn w:val="punto"/>
    <w:link w:val="PuntoniCarattere"/>
    <w:uiPriority w:val="99"/>
    <w:qFormat/>
    <w:pPr>
      <w:numPr>
        <w:numId w:val="6"/>
      </w:num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lear" w:pos="3118"/>
        <w:tab w:val="clear" w:pos="3402"/>
        <w:tab w:val="clear" w:pos="3685"/>
        <w:tab w:val="clear" w:pos="3969"/>
        <w:tab w:val="clear" w:pos="4252"/>
        <w:tab w:val="clear" w:pos="4535"/>
        <w:tab w:val="clear" w:pos="4819"/>
        <w:tab w:val="clear" w:pos="5102"/>
        <w:tab w:val="clear" w:pos="5386"/>
        <w:tab w:val="clear" w:pos="5669"/>
        <w:tab w:val="clear" w:pos="5953"/>
        <w:tab w:val="clear" w:pos="6236"/>
        <w:tab w:val="clear" w:pos="6520"/>
        <w:tab w:val="clear" w:pos="6803"/>
        <w:tab w:val="clear" w:pos="7087"/>
        <w:tab w:val="clear" w:pos="7370"/>
        <w:tab w:val="clear" w:pos="7654"/>
        <w:tab w:val="clear" w:pos="7937"/>
        <w:tab w:val="clear" w:pos="8220"/>
        <w:tab w:val="clear" w:pos="8504"/>
        <w:tab w:val="clear" w:pos="8787"/>
        <w:tab w:val="clear" w:pos="9071"/>
        <w:tab w:val="clear" w:pos="9354"/>
      </w:tabs>
      <w:spacing w:before="30" w:after="0" w:line="240" w:lineRule="auto"/>
    </w:pPr>
    <w:rPr>
      <w:rFonts w:ascii="Arial" w:hAnsi="Arial"/>
      <w:bCs/>
    </w:rPr>
  </w:style>
  <w:style w:type="paragraph" w:customStyle="1" w:styleId="Trattino50">
    <w:name w:val="Trattino50"/>
    <w:basedOn w:val="Normale"/>
    <w:uiPriority w:val="99"/>
    <w:qFormat/>
    <w:pPr>
      <w:numPr>
        <w:ilvl w:val="1"/>
        <w:numId w:val="4"/>
      </w:numPr>
      <w:tabs>
        <w:tab w:val="left" w:pos="283"/>
        <w:tab w:val="left" w:pos="567"/>
        <w:tab w:val="left" w:pos="850"/>
        <w:tab w:val="left" w:pos="1134"/>
        <w:tab w:val="left" w:pos="1417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before="17" w:after="28" w:line="221" w:lineRule="atLeast"/>
      <w:ind w:left="567" w:hanging="141"/>
      <w:jc w:val="both"/>
    </w:pPr>
    <w:rPr>
      <w:rFonts w:ascii="Arial" w:eastAsia="Calibri" w:hAnsi="Arial" w:cs="Arial"/>
      <w:color w:val="000000"/>
    </w:rPr>
  </w:style>
  <w:style w:type="paragraph" w:customStyle="1" w:styleId="Testo">
    <w:name w:val="Testo"/>
    <w:basedOn w:val="Normale"/>
    <w:uiPriority w:val="99"/>
    <w:qFormat/>
    <w:pPr>
      <w:tabs>
        <w:tab w:val="left" w:pos="0"/>
        <w:tab w:val="left" w:pos="283"/>
        <w:tab w:val="left" w:pos="850"/>
        <w:tab w:val="left" w:pos="1134"/>
        <w:tab w:val="left" w:pos="1417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before="17" w:after="28" w:line="221" w:lineRule="atLeast"/>
      <w:jc w:val="both"/>
    </w:pPr>
    <w:rPr>
      <w:rFonts w:ascii="Arial" w:eastAsia="Calibri" w:hAnsi="Arial" w:cs="Arial"/>
      <w:color w:val="211D1E"/>
    </w:rPr>
  </w:style>
  <w:style w:type="character" w:styleId="Enfasidelicata">
    <w:name w:val="Subtle Emphasis"/>
    <w:uiPriority w:val="19"/>
    <w:rPr>
      <w:i/>
      <w:iCs/>
      <w:color w:val="404040"/>
    </w:rPr>
  </w:style>
  <w:style w:type="paragraph" w:customStyle="1" w:styleId="Pa37">
    <w:name w:val="Pa3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6">
    <w:name w:val="Pa2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8">
    <w:name w:val="Pa3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Corpodeltesto24">
    <w:name w:val="Corpo del testo 24"/>
    <w:basedOn w:val="Normale"/>
    <w:pPr>
      <w:widowControl w:val="0"/>
      <w:jc w:val="both"/>
    </w:pPr>
    <w:rPr>
      <w:rFonts w:ascii="Arial" w:hAnsi="Arial"/>
    </w:rPr>
  </w:style>
  <w:style w:type="paragraph" w:customStyle="1" w:styleId="Scadenziariosinistra">
    <w:name w:val="Scadenziario sinistra"/>
    <w:basedOn w:val="Normale"/>
    <w:link w:val="ScadenziariosinistraCarattere"/>
    <w:uiPriority w:val="99"/>
    <w:qFormat/>
    <w:pPr>
      <w:autoSpaceDN w:val="0"/>
      <w:jc w:val="center"/>
      <w:textAlignment w:val="center"/>
    </w:pPr>
    <w:rPr>
      <w:rFonts w:ascii="Arial" w:eastAsia="Calibri" w:hAnsi="Arial"/>
      <w:b/>
      <w:smallCaps/>
      <w:sz w:val="20"/>
      <w:szCs w:val="20"/>
    </w:rPr>
  </w:style>
  <w:style w:type="paragraph" w:customStyle="1" w:styleId="ScadenziarioPuntoni">
    <w:name w:val="Scadenziario Puntoni"/>
    <w:basedOn w:val="Corpodeltesto22"/>
    <w:link w:val="ScadenziarioPuntoniCarattere"/>
    <w:uiPriority w:val="99"/>
    <w:qFormat/>
    <w:pPr>
      <w:numPr>
        <w:numId w:val="5"/>
      </w:numPr>
      <w:suppressAutoHyphens w:val="0"/>
      <w:autoSpaceDE/>
      <w:adjustRightInd/>
      <w:spacing w:before="60" w:after="20" w:line="240" w:lineRule="auto"/>
      <w:textAlignment w:val="auto"/>
    </w:pPr>
    <w:rPr>
      <w:rFonts w:ascii="Arial" w:hAnsi="Arial" w:cs="Arial"/>
      <w:sz w:val="20"/>
      <w:szCs w:val="20"/>
    </w:rPr>
  </w:style>
  <w:style w:type="character" w:customStyle="1" w:styleId="ScadenziariosinistraCarattere">
    <w:name w:val="Scadenziario sinistra Carattere"/>
    <w:link w:val="Scadenziariosinistra"/>
    <w:uiPriority w:val="99"/>
    <w:rPr>
      <w:rFonts w:ascii="Arial" w:eastAsia="Calibri" w:hAnsi="Arial" w:cs="Times New Roman"/>
      <w:b/>
      <w:smallCaps/>
      <w:sz w:val="20"/>
      <w:szCs w:val="20"/>
    </w:rPr>
  </w:style>
  <w:style w:type="paragraph" w:customStyle="1" w:styleId="Scadenziariodestra">
    <w:name w:val="Scadenziario destra"/>
    <w:basedOn w:val="Corpodeltesto22"/>
    <w:link w:val="ScadenziariodestraCarattere"/>
    <w:uiPriority w:val="99"/>
    <w:qFormat/>
    <w:pPr>
      <w:suppressAutoHyphens w:val="0"/>
      <w:autoSpaceDE/>
      <w:adjustRightInd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Corpodeltesto22Carattere">
    <w:name w:val="Corpo del testo 22 Carattere"/>
    <w:link w:val="Corpodeltesto22"/>
    <w:rPr>
      <w:rFonts w:ascii="Calibri" w:eastAsia="Times New Roman" w:hAnsi="Calibri" w:cs="Calibri"/>
      <w:color w:val="000000"/>
      <w:lang w:eastAsia="it-IT"/>
    </w:rPr>
  </w:style>
  <w:style w:type="character" w:customStyle="1" w:styleId="ScadenziarioPuntoniCarattere">
    <w:name w:val="Scadenziario Puntoni Carattere"/>
    <w:link w:val="ScadenziarioPuntoni"/>
    <w:uiPriority w:val="99"/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pPr>
      <w:suppressAutoHyphens/>
      <w:autoSpaceDE w:val="0"/>
      <w:autoSpaceDN w:val="0"/>
      <w:adjustRightInd w:val="0"/>
      <w:spacing w:before="240" w:after="60" w:line="288" w:lineRule="auto"/>
      <w:jc w:val="center"/>
      <w:textAlignment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it-IT"/>
    </w:rPr>
  </w:style>
  <w:style w:type="character" w:customStyle="1" w:styleId="ScadenziariodestraCarattere">
    <w:name w:val="Scadenziario destra Carattere"/>
    <w:link w:val="Scadenziariodestra"/>
    <w:uiPriority w:val="99"/>
    <w:rPr>
      <w:rFonts w:ascii="Arial" w:eastAsia="Times New Roman" w:hAnsi="Arial" w:cs="Arial"/>
      <w:color w:val="000000"/>
      <w:sz w:val="20"/>
      <w:szCs w:val="20"/>
      <w:lang w:eastAsia="it-IT"/>
    </w:rPr>
  </w:style>
  <w:style w:type="character" w:customStyle="1" w:styleId="puntoCarattere">
    <w:name w:val="punto Carattere"/>
    <w:link w:val="punto"/>
    <w:uiPriority w:val="99"/>
    <w:rPr>
      <w:rFonts w:ascii="Calibri" w:eastAsia="Calibri" w:hAnsi="Calibri" w:cs="Arial"/>
      <w:color w:val="000000"/>
      <w:lang w:eastAsia="it-IT"/>
    </w:rPr>
  </w:style>
  <w:style w:type="character" w:customStyle="1" w:styleId="PuntoniCarattere">
    <w:name w:val="Puntoni Carattere"/>
    <w:link w:val="Puntoni"/>
    <w:uiPriority w:val="99"/>
    <w:rPr>
      <w:rFonts w:ascii="Arial" w:eastAsia="Calibri" w:hAnsi="Arial" w:cs="Arial"/>
      <w:bCs/>
      <w:color w:val="000000"/>
      <w:sz w:val="24"/>
      <w:szCs w:val="24"/>
      <w:lang w:eastAsia="it-IT"/>
    </w:rPr>
  </w:style>
  <w:style w:type="paragraph" w:customStyle="1" w:styleId="body-text">
    <w:name w:val="body-text"/>
    <w:basedOn w:val="Normale"/>
    <w:rsid w:val="009D54C9"/>
    <w:pPr>
      <w:spacing w:before="100" w:beforeAutospacing="1" w:after="100" w:afterAutospacing="1"/>
    </w:pPr>
  </w:style>
  <w:style w:type="character" w:customStyle="1" w:styleId="charoverride-2">
    <w:name w:val="charoverride-2"/>
    <w:basedOn w:val="Carpredefinitoparagrafo"/>
    <w:rsid w:val="009D5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pPr>
      <w:keepNext/>
      <w:widowControl w:val="0"/>
      <w:pBdr>
        <w:bottom w:val="single" w:sz="18" w:space="1" w:color="C0C0C0"/>
      </w:pBdr>
      <w:suppressAutoHyphens/>
      <w:autoSpaceDE w:val="0"/>
      <w:autoSpaceDN w:val="0"/>
      <w:adjustRightInd w:val="0"/>
      <w:spacing w:before="240" w:after="60" w:line="288" w:lineRule="auto"/>
      <w:jc w:val="both"/>
      <w:textAlignment w:val="center"/>
      <w:outlineLvl w:val="1"/>
    </w:pPr>
    <w:rPr>
      <w:rFonts w:ascii="Calibri" w:hAnsi="Calibri" w:cs="Calibri"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pPr>
      <w:keepNext/>
      <w:suppressAutoHyphens/>
      <w:autoSpaceDE w:val="0"/>
      <w:autoSpaceDN w:val="0"/>
      <w:adjustRightInd w:val="0"/>
      <w:spacing w:line="288" w:lineRule="auto"/>
      <w:jc w:val="right"/>
      <w:textAlignment w:val="center"/>
      <w:outlineLvl w:val="2"/>
    </w:pPr>
    <w:rPr>
      <w:rFonts w:ascii="Calibri" w:eastAsia="Calibri" w:hAnsi="Calibri" w:cs="Arial"/>
      <w:b/>
      <w:bCs/>
      <w:noProof/>
      <w:color w:val="000000"/>
    </w:rPr>
  </w:style>
  <w:style w:type="paragraph" w:styleId="Titolo4">
    <w:name w:val="heading 4"/>
    <w:basedOn w:val="Normale"/>
    <w:next w:val="Normale"/>
    <w:link w:val="Titolo4Carattere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jc w:val="both"/>
      <w:textAlignment w:val="center"/>
      <w:outlineLvl w:val="3"/>
    </w:pPr>
    <w:rPr>
      <w:rFonts w:ascii="Calibri" w:hAnsi="Calibri" w:cs="Calibri"/>
      <w:b/>
      <w:i/>
      <w:color w:val="000000"/>
      <w:szCs w:val="20"/>
    </w:rPr>
  </w:style>
  <w:style w:type="paragraph" w:styleId="Titolo5">
    <w:name w:val="heading 5"/>
    <w:basedOn w:val="Normale"/>
    <w:next w:val="Normale"/>
    <w:link w:val="Titolo5Carattere"/>
    <w:pPr>
      <w:keepNext/>
      <w:suppressAutoHyphens/>
      <w:autoSpaceDE w:val="0"/>
      <w:autoSpaceDN w:val="0"/>
      <w:adjustRightInd w:val="0"/>
      <w:spacing w:before="100" w:beforeAutospacing="1" w:line="288" w:lineRule="auto"/>
      <w:textAlignment w:val="center"/>
      <w:outlineLvl w:val="4"/>
    </w:pPr>
    <w:rPr>
      <w:rFonts w:ascii="Eras Medium ITC" w:eastAsia="Calibri" w:hAnsi="Eras Medium ITC" w:cs="Arial"/>
      <w:b/>
      <w:bCs/>
      <w:color w:val="000000"/>
    </w:rPr>
  </w:style>
  <w:style w:type="paragraph" w:styleId="Titolo6">
    <w:name w:val="heading 6"/>
    <w:basedOn w:val="Normale"/>
    <w:link w:val="Titolo6Carattere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Titolo7">
    <w:name w:val="heading 7"/>
    <w:basedOn w:val="Normale"/>
    <w:next w:val="Normale"/>
    <w:link w:val="Titolo7Carattere"/>
    <w:pPr>
      <w:keepNext/>
      <w:suppressAutoHyphens/>
      <w:autoSpaceDE w:val="0"/>
      <w:autoSpaceDN w:val="0"/>
      <w:adjustRightInd w:val="0"/>
      <w:spacing w:before="20" w:after="20" w:line="288" w:lineRule="auto"/>
      <w:jc w:val="center"/>
      <w:textAlignment w:val="center"/>
      <w:outlineLvl w:val="6"/>
    </w:pPr>
    <w:rPr>
      <w:rFonts w:ascii="Calibri" w:eastAsia="Calibri" w:hAnsi="Calibri" w:cs="Calibri"/>
      <w:b/>
      <w:i/>
      <w:color w:val="00000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pPr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7"/>
    </w:pPr>
    <w:rPr>
      <w:rFonts w:ascii="Calibri" w:hAnsi="Calibri"/>
      <w:i/>
      <w:iCs/>
      <w:color w:val="000000"/>
    </w:rPr>
  </w:style>
  <w:style w:type="paragraph" w:styleId="Titolo9">
    <w:name w:val="heading 9"/>
    <w:basedOn w:val="Normale"/>
    <w:next w:val="Normale"/>
    <w:link w:val="Titolo9Carattere"/>
    <w:pPr>
      <w:keepNext/>
      <w:suppressAutoHyphens/>
      <w:autoSpaceDE w:val="0"/>
      <w:autoSpaceDN w:val="0"/>
      <w:adjustRightInd w:val="0"/>
      <w:spacing w:before="40" w:line="288" w:lineRule="auto"/>
      <w:jc w:val="center"/>
      <w:textAlignment w:val="center"/>
      <w:outlineLvl w:val="8"/>
    </w:pPr>
    <w:rPr>
      <w:rFonts w:ascii="Calibri" w:eastAsia="Calibri" w:hAnsi="Calibri" w:cs="Calibri"/>
      <w:b/>
      <w:smallCap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customStyle="1" w:styleId="data-news">
    <w:name w:val="data-news"/>
    <w:basedOn w:val="Normale"/>
    <w:pPr>
      <w:spacing w:before="100" w:beforeAutospacing="1" w:after="100" w:afterAutospacing="1"/>
    </w:pPr>
  </w:style>
  <w:style w:type="paragraph" w:customStyle="1" w:styleId="mese">
    <w:name w:val="mese"/>
    <w:basedOn w:val="Normale"/>
    <w:pPr>
      <w:spacing w:before="100" w:beforeAutospacing="1" w:after="100" w:afterAutospacing="1"/>
    </w:pPr>
  </w:style>
  <w:style w:type="paragraph" w:customStyle="1" w:styleId="bigtext">
    <w:name w:val="bigtext"/>
    <w:basedOn w:val="Normale"/>
    <w:pPr>
      <w:spacing w:before="100" w:beforeAutospacing="1" w:after="100" w:afterAutospacing="1"/>
    </w:pPr>
  </w:style>
  <w:style w:type="paragraph" w:customStyle="1" w:styleId="smalltext">
    <w:name w:val="smalltext"/>
    <w:basedOn w:val="Normale"/>
    <w:pPr>
      <w:spacing w:before="100" w:beforeAutospacing="1" w:after="100" w:afterAutospacing="1"/>
    </w:pPr>
  </w:style>
  <w:style w:type="character" w:customStyle="1" w:styleId="mleft10">
    <w:name w:val="mleft10"/>
    <w:basedOn w:val="Carpredefinitoparagrafo"/>
  </w:style>
  <w:style w:type="character" w:styleId="Numeropagina">
    <w:name w:val="page number"/>
    <w:basedOn w:val="Carpredefinitoparagrafo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</w:style>
  <w:style w:type="paragraph" w:styleId="Pidipagina">
    <w:name w:val="footer"/>
    <w:basedOn w:val="Normale"/>
    <w:link w:val="PidipaginaCaratter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  <w:szCs w:val="20"/>
    </w:rPr>
  </w:style>
  <w:style w:type="paragraph" w:styleId="Corpotesto">
    <w:name w:val="Body Text"/>
    <w:basedOn w:val="Normale"/>
    <w:link w:val="CorpotestoCarattere"/>
    <w:uiPriority w:val="99"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libri" w:eastAsia="Calibri" w:hAnsi="Calibri" w:cs="Calibri"/>
      <w:color w:val="000000"/>
      <w:lang w:eastAsia="it-IT"/>
    </w:rPr>
  </w:style>
  <w:style w:type="paragraph" w:customStyle="1" w:styleId="Pa4">
    <w:name w:val="Pa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Titolo2Carattere">
    <w:name w:val="Titolo 2 Carattere"/>
    <w:basedOn w:val="Carpredefinitoparagrafo"/>
    <w:link w:val="Titolo2"/>
    <w:rPr>
      <w:rFonts w:ascii="Calibri" w:eastAsia="Times New Roman" w:hAnsi="Calibri" w:cs="Calibri"/>
      <w:color w:val="00000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Pr>
      <w:rFonts w:ascii="Calibri" w:eastAsia="Calibri" w:hAnsi="Calibri" w:cs="Arial"/>
      <w:b/>
      <w:bCs/>
      <w:noProof/>
      <w:color w:val="000000"/>
      <w:lang w:eastAsia="it-IT"/>
    </w:rPr>
  </w:style>
  <w:style w:type="character" w:customStyle="1" w:styleId="Titolo4Carattere">
    <w:name w:val="Titolo 4 Carattere"/>
    <w:basedOn w:val="Carpredefinitoparagrafo"/>
    <w:link w:val="Titolo4"/>
    <w:rPr>
      <w:rFonts w:ascii="Calibri" w:eastAsia="Times New Roman" w:hAnsi="Calibri" w:cs="Calibri"/>
      <w:b/>
      <w:i/>
      <w:color w:val="00000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Pr>
      <w:rFonts w:ascii="Eras Medium ITC" w:eastAsia="Calibri" w:hAnsi="Eras Medium ITC" w:cs="Arial"/>
      <w:b/>
      <w:bCs/>
      <w:color w:val="000000"/>
      <w:lang w:eastAsia="it-IT"/>
    </w:rPr>
  </w:style>
  <w:style w:type="character" w:customStyle="1" w:styleId="Titolo7Carattere">
    <w:name w:val="Titolo 7 Carattere"/>
    <w:basedOn w:val="Carpredefinitoparagrafo"/>
    <w:link w:val="Titolo7"/>
    <w:rPr>
      <w:rFonts w:ascii="Calibri" w:eastAsia="Calibri" w:hAnsi="Calibri" w:cs="Calibri"/>
      <w:b/>
      <w:i/>
      <w:color w:val="00000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Pr>
      <w:rFonts w:ascii="Calibri" w:eastAsia="Calibri" w:hAnsi="Calibri" w:cs="Calibri"/>
      <w:b/>
      <w:smallCaps/>
      <w:color w:val="000000"/>
      <w:lang w:eastAsia="it-IT"/>
    </w:rPr>
  </w:style>
  <w:style w:type="paragraph" w:customStyle="1" w:styleId="Oggetto">
    <w:name w:val="Oggetto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b/>
      <w:color w:val="000000"/>
      <w:szCs w:val="20"/>
    </w:rPr>
  </w:style>
  <w:style w:type="paragraph" w:customStyle="1" w:styleId="6P">
    <w:name w:val="6P"/>
    <w:basedOn w:val="Normale"/>
    <w:pPr>
      <w:widowControl w:val="0"/>
      <w:suppressAutoHyphens/>
      <w:autoSpaceDE w:val="0"/>
      <w:autoSpaceDN w:val="0"/>
      <w:adjustRightInd w:val="0"/>
      <w:spacing w:line="-120" w:lineRule="auto"/>
      <w:jc w:val="both"/>
      <w:textAlignment w:val="center"/>
    </w:pPr>
    <w:rPr>
      <w:rFonts w:ascii="Calibri" w:hAnsi="Calibri" w:cs="Calibri"/>
      <w:color w:val="000000"/>
      <w:szCs w:val="20"/>
    </w:rPr>
  </w:style>
  <w:style w:type="paragraph" w:styleId="Corpodeltesto2">
    <w:name w:val="Body Text 2"/>
    <w:basedOn w:val="Normale"/>
    <w:link w:val="Corpodeltesto2Carattere"/>
    <w:semiHidden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Calibri" w:eastAsia="Times New Roman" w:hAnsi="Calibri" w:cs="Calibri"/>
      <w:color w:val="000000"/>
      <w:szCs w:val="20"/>
      <w:lang w:eastAsia="it-IT"/>
    </w:rPr>
  </w:style>
  <w:style w:type="paragraph" w:customStyle="1" w:styleId="RIFERIMENTI">
    <w:name w:val="RIFERIMENTI"/>
    <w:basedOn w:val="Normale"/>
    <w:pPr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Eras Medium ITC" w:eastAsia="Calibri" w:hAnsi="Eras Medium ITC" w:cs="Arial"/>
      <w:color w:val="000000"/>
    </w:rPr>
  </w:style>
  <w:style w:type="paragraph" w:customStyle="1" w:styleId="titoloterzo">
    <w:name w:val="titoloterzo"/>
    <w:basedOn w:val="Corpotesto"/>
    <w:pPr>
      <w:widowControl w:val="0"/>
      <w:tabs>
        <w:tab w:val="right" w:pos="9356"/>
      </w:tabs>
      <w:spacing w:before="160" w:after="80"/>
      <w:jc w:val="both"/>
    </w:pPr>
    <w:rPr>
      <w:rFonts w:eastAsia="Times New Roman"/>
      <w:b/>
      <w:spacing w:val="2"/>
      <w:szCs w:val="20"/>
    </w:rPr>
  </w:style>
  <w:style w:type="paragraph" w:customStyle="1" w:styleId="BodyText31">
    <w:name w:val="Body Text 31"/>
    <w:basedOn w:val="Normale"/>
    <w:pPr>
      <w:widowControl w:val="0"/>
      <w:suppressAutoHyphens/>
      <w:autoSpaceDE w:val="0"/>
      <w:autoSpaceDN w:val="0"/>
      <w:adjustRightInd w:val="0"/>
      <w:spacing w:after="40"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Elenco2">
    <w:name w:val="List 2"/>
    <w:basedOn w:val="Normale"/>
    <w:semiHidden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Testodelblocco">
    <w:name w:val="Block Text"/>
    <w:basedOn w:val="Normale"/>
    <w:semiHidden/>
    <w:pPr>
      <w:widowControl w:val="0"/>
      <w:suppressAutoHyphens/>
      <w:autoSpaceDE w:val="0"/>
      <w:autoSpaceDN w:val="0"/>
      <w:adjustRightInd w:val="0"/>
      <w:spacing w:before="60" w:line="288" w:lineRule="auto"/>
      <w:ind w:left="113" w:right="113"/>
      <w:jc w:val="center"/>
      <w:textAlignment w:val="center"/>
    </w:pPr>
    <w:rPr>
      <w:rFonts w:ascii="Calibri" w:hAnsi="Calibri" w:cs="Calibri"/>
      <w:b/>
      <w:color w:val="000000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Pr>
      <w:rFonts w:ascii="Calibri" w:eastAsia="Times New Roman" w:hAnsi="Calibri" w:cs="Calibri"/>
      <w:color w:val="000000"/>
      <w:lang w:eastAsia="it-IT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1"/>
    <w:locked/>
  </w:style>
  <w:style w:type="paragraph" w:customStyle="1" w:styleId="Corpodeltesto214">
    <w:name w:val="Corpo del testo 214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table" w:customStyle="1" w:styleId="Grigliatabella1">
    <w:name w:val="Griglia tabella1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2">
    <w:name w:val="Corpo del testo 22"/>
    <w:basedOn w:val="Normale"/>
    <w:link w:val="Corpodeltesto22Caratter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">
    <w:name w:val="Corpo del testo"/>
    <w:basedOn w:val="Normale"/>
    <w:semiHidden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</w:rPr>
  </w:style>
  <w:style w:type="paragraph" w:customStyle="1" w:styleId="Corpodeltesto220">
    <w:name w:val="Corpo del testo 220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5">
    <w:name w:val="Corpo del testo 25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6">
    <w:name w:val="Corpo del testo 26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Corpodeltesto227">
    <w:name w:val="Corpo del testo 227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styleId="Corpodeltesto3">
    <w:name w:val="Body Text 3"/>
    <w:basedOn w:val="Normale"/>
    <w:link w:val="Corpodeltesto3Carattere"/>
    <w:uiPriority w:val="99"/>
    <w:unhideWhenUsed/>
    <w:p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eastAsia="Calibri" w:hAnsi="Calibri" w:cs="Calibri"/>
      <w:color w:val="000000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Calibri" w:eastAsia="Calibri" w:hAnsi="Calibri" w:cs="Calibri"/>
      <w:color w:val="000000"/>
      <w:sz w:val="16"/>
      <w:szCs w:val="16"/>
      <w:lang w:eastAsia="it-IT"/>
    </w:rPr>
  </w:style>
  <w:style w:type="paragraph" w:customStyle="1" w:styleId="Corpodeltesto217">
    <w:name w:val="Corpo del testo 217"/>
    <w:basedOn w:val="Normale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hAnsi="Calibri" w:cs="Calibri"/>
      <w:color w:val="000000"/>
    </w:rPr>
  </w:style>
  <w:style w:type="paragraph" w:customStyle="1" w:styleId="rientro">
    <w:name w:val="rientro"/>
    <w:basedOn w:val="Normale"/>
    <w:pPr>
      <w:suppressAutoHyphens/>
      <w:autoSpaceDE w:val="0"/>
      <w:autoSpaceDN w:val="0"/>
      <w:adjustRightInd w:val="0"/>
      <w:spacing w:before="100" w:beforeAutospacing="1" w:after="144" w:line="324" w:lineRule="atLeast"/>
      <w:textAlignment w:val="center"/>
    </w:pPr>
    <w:rPr>
      <w:rFonts w:ascii="sole_text" w:hAnsi="sole_text" w:cs="Calibri"/>
      <w:color w:val="000000"/>
    </w:rPr>
  </w:style>
  <w:style w:type="character" w:customStyle="1" w:styleId="Menzionenonrisolta">
    <w:name w:val="Menzione non risolta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Pr>
      <w:color w:val="954F72"/>
      <w:u w:val="single"/>
    </w:rPr>
  </w:style>
  <w:style w:type="paragraph" w:customStyle="1" w:styleId="TableText">
    <w:name w:val="Table Text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0"/>
      <w:jc w:val="both"/>
    </w:pPr>
    <w:rPr>
      <w:rFonts w:cs="Arial"/>
    </w:rPr>
  </w:style>
  <w:style w:type="paragraph" w:customStyle="1" w:styleId="punto">
    <w:name w:val="punto"/>
    <w:basedOn w:val="Corpotesto"/>
    <w:link w:val="puntoCaratter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17"/>
      <w:ind w:left="283" w:hanging="283"/>
      <w:jc w:val="both"/>
    </w:pPr>
    <w:rPr>
      <w:rFonts w:cs="Arial"/>
    </w:rPr>
  </w:style>
  <w:style w:type="character" w:customStyle="1" w:styleId="link">
    <w:name w:val="link"/>
    <w:uiPriority w:val="99"/>
    <w:rPr>
      <w:color w:val="0000FF"/>
      <w:u w:val="thick"/>
    </w:rPr>
  </w:style>
  <w:style w:type="paragraph" w:customStyle="1" w:styleId="Nessunostileparagrafo">
    <w:name w:val="[Nessuno stile paragrafo]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customStyle="1" w:styleId="Scadoggetto">
    <w:name w:val="Scad oggetto"/>
    <w:basedOn w:val="Nessunostileparagrafo"/>
    <w:uiPriority w:val="99"/>
    <w:pPr>
      <w:keepNext/>
      <w:suppressAutoHyphens/>
      <w:jc w:val="center"/>
    </w:pPr>
    <w:rPr>
      <w:rFonts w:ascii="Arial" w:hAnsi="Arial" w:cs="Arial"/>
      <w:b/>
      <w:bCs/>
      <w:smallCaps/>
      <w:sz w:val="20"/>
      <w:szCs w:val="20"/>
    </w:rPr>
  </w:style>
  <w:style w:type="paragraph" w:customStyle="1" w:styleId="Sintesi">
    <w:name w:val="Sintesi"/>
    <w:basedOn w:val="Nessunostileparagrafo"/>
    <w:uiPriority w:val="99"/>
    <w:pPr>
      <w:suppressAutoHyphens/>
      <w:spacing w:before="40" w:line="260" w:lineRule="atLeast"/>
      <w:ind w:left="289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Titoletto">
    <w:name w:val="Titoletto"/>
    <w:basedOn w:val="Nessunostileparagrafo"/>
    <w:uiPriority w:val="99"/>
    <w:pPr>
      <w:suppressAutoHyphens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Scadtesto">
    <w:name w:val="Scad testo"/>
    <w:basedOn w:val="Nessunostileparagrafo"/>
    <w:uiPriority w:val="99"/>
    <w:pPr>
      <w:suppressAutoHyphens/>
      <w:jc w:val="both"/>
    </w:pPr>
    <w:rPr>
      <w:rFonts w:ascii="Arial" w:hAnsi="Arial" w:cs="Arial"/>
      <w:sz w:val="20"/>
      <w:szCs w:val="20"/>
    </w:rPr>
  </w:style>
  <w:style w:type="paragraph" w:customStyle="1" w:styleId="Titolo30">
    <w:name w:val="Titolo3"/>
    <w:basedOn w:val="Nessunostileparagrafo"/>
    <w:uiPriority w:val="99"/>
    <w:pPr>
      <w:suppressAutoHyphens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R50">
    <w:name w:val="R50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28"/>
      <w:ind w:left="283"/>
      <w:jc w:val="both"/>
    </w:pPr>
    <w:rPr>
      <w:rFonts w:ascii="Arial" w:hAnsi="Arial" w:cs="Arial"/>
    </w:rPr>
  </w:style>
  <w:style w:type="paragraph" w:customStyle="1" w:styleId="trattino500">
    <w:name w:val="trattino50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28"/>
      <w:ind w:left="454" w:hanging="170"/>
      <w:jc w:val="both"/>
    </w:pPr>
    <w:rPr>
      <w:rFonts w:ascii="Arial" w:hAnsi="Arial" w:cs="Arial"/>
    </w:rPr>
  </w:style>
  <w:style w:type="paragraph" w:customStyle="1" w:styleId="trattino">
    <w:name w:val="trattino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" w:after="28"/>
      <w:ind w:left="283" w:hanging="283"/>
      <w:jc w:val="both"/>
    </w:pPr>
    <w:rPr>
      <w:rFonts w:ascii="Arial" w:hAnsi="Arial" w:cs="Arial"/>
    </w:rPr>
  </w:style>
  <w:style w:type="paragraph" w:customStyle="1" w:styleId="Estremo">
    <w:name w:val="Estremo"/>
    <w:basedOn w:val="Nessunostileparagrafo"/>
    <w:uiPriority w:val="99"/>
    <w:pPr>
      <w:tabs>
        <w:tab w:val="left" w:pos="2437"/>
        <w:tab w:val="right" w:pos="3304"/>
      </w:tabs>
      <w:suppressAutoHyphens/>
      <w:jc w:val="center"/>
    </w:pPr>
    <w:rPr>
      <w:rFonts w:ascii="Arial" w:hAnsi="Arial" w:cs="Arial"/>
      <w:b/>
      <w:bCs/>
      <w:i/>
      <w:iCs/>
      <w:w w:val="90"/>
    </w:rPr>
  </w:style>
  <w:style w:type="character" w:customStyle="1" w:styleId="A7">
    <w:name w:val="A7"/>
    <w:uiPriority w:val="99"/>
    <w:rPr>
      <w:color w:val="000000"/>
      <w:sz w:val="21"/>
      <w:szCs w:val="21"/>
    </w:rPr>
  </w:style>
  <w:style w:type="character" w:customStyle="1" w:styleId="A8">
    <w:name w:val="A8"/>
    <w:uiPriority w:val="99"/>
    <w:rPr>
      <w:color w:val="000000"/>
      <w:sz w:val="21"/>
      <w:szCs w:val="21"/>
    </w:rPr>
  </w:style>
  <w:style w:type="paragraph" w:customStyle="1" w:styleId="Pa24">
    <w:name w:val="Pa2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9">
    <w:name w:val="Pa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5">
    <w:name w:val="A5"/>
    <w:uiPriority w:val="99"/>
    <w:rPr>
      <w:color w:val="000000"/>
      <w:sz w:val="22"/>
      <w:szCs w:val="22"/>
      <w:u w:val="single"/>
    </w:rPr>
  </w:style>
  <w:style w:type="paragraph" w:customStyle="1" w:styleId="Pa14">
    <w:name w:val="Pa14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5">
    <w:name w:val="Pa1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7">
    <w:name w:val="Pa2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0">
    <w:name w:val="A0"/>
    <w:uiPriority w:val="99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6">
    <w:name w:val="A6"/>
    <w:uiPriority w:val="99"/>
    <w:rPr>
      <w:rFonts w:ascii="ZapfDingbats BT" w:hAnsi="ZapfDingbats BT" w:cs="ZapfDingbats BT"/>
      <w:color w:val="000000"/>
      <w:sz w:val="10"/>
      <w:szCs w:val="10"/>
    </w:rPr>
  </w:style>
  <w:style w:type="paragraph" w:customStyle="1" w:styleId="Pa8">
    <w:name w:val="Pa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8">
    <w:name w:val="Pa1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3">
    <w:name w:val="Pa2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5">
    <w:name w:val="Pa2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9">
    <w:name w:val="A9"/>
    <w:uiPriority w:val="99"/>
    <w:rPr>
      <w:color w:val="000000"/>
      <w:sz w:val="21"/>
      <w:szCs w:val="21"/>
    </w:rPr>
  </w:style>
  <w:style w:type="paragraph" w:customStyle="1" w:styleId="Pa36">
    <w:name w:val="Pa36"/>
    <w:basedOn w:val="Default"/>
    <w:next w:val="Default"/>
    <w:uiPriority w:val="99"/>
    <w:pPr>
      <w:spacing w:line="241" w:lineRule="atLeast"/>
    </w:pPr>
    <w:rPr>
      <w:rFonts w:eastAsia="Calibri"/>
      <w:color w:val="auto"/>
      <w:lang w:eastAsia="it-IT"/>
    </w:rPr>
  </w:style>
  <w:style w:type="character" w:customStyle="1" w:styleId="A2">
    <w:name w:val="A2"/>
    <w:uiPriority w:val="99"/>
    <w:rPr>
      <w:color w:val="000000"/>
      <w:sz w:val="22"/>
      <w:szCs w:val="22"/>
    </w:rPr>
  </w:style>
  <w:style w:type="character" w:customStyle="1" w:styleId="A4">
    <w:name w:val="A4"/>
    <w:uiPriority w:val="99"/>
    <w:rPr>
      <w:rFonts w:ascii="Arial Narrow" w:hAnsi="Arial Narrow" w:cs="Arial Narrow"/>
      <w:color w:val="000000"/>
      <w:sz w:val="22"/>
      <w:szCs w:val="22"/>
    </w:rPr>
  </w:style>
  <w:style w:type="character" w:customStyle="1" w:styleId="A11">
    <w:name w:val="A11"/>
    <w:uiPriority w:val="99"/>
    <w:rPr>
      <w:color w:val="000000"/>
      <w:sz w:val="21"/>
      <w:szCs w:val="21"/>
    </w:rPr>
  </w:style>
  <w:style w:type="paragraph" w:customStyle="1" w:styleId="Pa45">
    <w:name w:val="Pa4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1">
    <w:name w:val="Pa1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9">
    <w:name w:val="Pa1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2">
    <w:name w:val="Pa2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Sintesitrattino">
    <w:name w:val="Sintesi trattino"/>
    <w:basedOn w:val="Nessunostileparagrafo"/>
    <w:uiPriority w:val="99"/>
    <w:pPr>
      <w:suppressAutoHyphens/>
      <w:spacing w:before="20" w:line="260" w:lineRule="atLeast"/>
      <w:ind w:left="573" w:hanging="295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Titolo50">
    <w:name w:val="Titolo5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170" w:after="28"/>
      <w:jc w:val="both"/>
    </w:pPr>
    <w:rPr>
      <w:rFonts w:ascii="Arial" w:hAnsi="Arial" w:cs="Arial"/>
      <w:b/>
      <w:bCs/>
      <w:i/>
      <w:iCs/>
    </w:rPr>
  </w:style>
  <w:style w:type="paragraph" w:styleId="Nessunaspaziatura">
    <w:name w:val="No Spacing"/>
    <w:uiPriority w:val="1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Calibri" w:hAnsi="Calibri" w:cs="Calibri"/>
      <w:color w:val="000000"/>
      <w:lang w:eastAsia="it-IT"/>
    </w:rPr>
  </w:style>
  <w:style w:type="paragraph" w:customStyle="1" w:styleId="Titolo40">
    <w:name w:val="Titolo4"/>
    <w:basedOn w:val="Titolo30"/>
    <w:uiPriority w:val="99"/>
    <w:pPr>
      <w:pBdr>
        <w:bottom w:val="single" w:sz="12" w:space="2" w:color="000000"/>
      </w:pBdr>
      <w:spacing w:before="170" w:after="85"/>
      <w:jc w:val="left"/>
    </w:pPr>
    <w:rPr>
      <w:caps/>
    </w:rPr>
  </w:style>
  <w:style w:type="paragraph" w:customStyle="1" w:styleId="Pa16">
    <w:name w:val="Pa1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3">
    <w:name w:val="Pa1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2">
    <w:name w:val="Pa1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17">
    <w:name w:val="Pa1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1">
    <w:name w:val="Pa2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styleId="Didascalia">
    <w:name w:val="caption"/>
    <w:basedOn w:val="Normale"/>
    <w:next w:val="Normale"/>
    <w:qFormat/>
    <w:rPr>
      <w:rFonts w:ascii="Arial Narrow" w:hAnsi="Arial Narrow"/>
      <w:b/>
      <w:i/>
      <w:sz w:val="20"/>
    </w:rPr>
  </w:style>
  <w:style w:type="paragraph" w:customStyle="1" w:styleId="Corpodeltesto23">
    <w:name w:val="Corpo del testo 23"/>
    <w:basedOn w:val="Normale"/>
    <w:pPr>
      <w:widowControl w:val="0"/>
      <w:jc w:val="both"/>
    </w:pPr>
    <w:rPr>
      <w:rFonts w:ascii="Arial" w:hAnsi="Arial"/>
    </w:rPr>
  </w:style>
  <w:style w:type="paragraph" w:customStyle="1" w:styleId="Pa28">
    <w:name w:val="Pa2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Scadgiorno">
    <w:name w:val="Scad giorno"/>
    <w:basedOn w:val="Nessunostileparagrafo"/>
    <w:uiPriority w:val="99"/>
    <w:pPr>
      <w:suppressAutoHyphens/>
      <w:spacing w:before="20" w:after="20"/>
      <w:jc w:val="center"/>
    </w:pPr>
    <w:rPr>
      <w:rFonts w:ascii="Arial" w:hAnsi="Arial" w:cs="Arial"/>
      <w:b/>
      <w:bCs/>
      <w:i/>
      <w:iCs/>
    </w:rPr>
  </w:style>
  <w:style w:type="paragraph" w:customStyle="1" w:styleId="Pa5">
    <w:name w:val="Pa5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3">
    <w:name w:val="A3"/>
    <w:uiPriority w:val="99"/>
    <w:rPr>
      <w:color w:val="000000"/>
      <w:sz w:val="20"/>
      <w:szCs w:val="20"/>
      <w:u w:val="single"/>
    </w:rPr>
  </w:style>
  <w:style w:type="paragraph" w:customStyle="1" w:styleId="Pa20">
    <w:name w:val="Pa2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9">
    <w:name w:val="Pa29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0">
    <w:name w:val="Pa30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3">
    <w:name w:val="Pa3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">
    <w:name w:val="Pa2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Titolo20">
    <w:name w:val="Titolo2"/>
    <w:basedOn w:val="Nessunostileparagrafo"/>
    <w:uiPriority w:val="99"/>
    <w:pPr>
      <w:keepNext/>
      <w:suppressAutoHyphens/>
      <w:ind w:left="14" w:firstLine="14"/>
      <w:jc w:val="center"/>
    </w:pPr>
    <w:rPr>
      <w:rFonts w:ascii="Arial" w:hAnsi="Arial" w:cs="Arial"/>
      <w:b/>
      <w:bCs/>
      <w:spacing w:val="-2"/>
      <w:sz w:val="28"/>
      <w:szCs w:val="28"/>
    </w:rPr>
  </w:style>
  <w:style w:type="paragraph" w:customStyle="1" w:styleId="Pa7">
    <w:name w:val="Pa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A1">
    <w:name w:val="A1"/>
    <w:uiPriority w:val="99"/>
    <w:rPr>
      <w:color w:val="000000"/>
      <w:sz w:val="22"/>
      <w:szCs w:val="22"/>
    </w:rPr>
  </w:style>
  <w:style w:type="paragraph" w:customStyle="1" w:styleId="Schemacentrato">
    <w:name w:val="Schema centrato"/>
    <w:basedOn w:val="Nessunostileparagrafo"/>
    <w:uiPriority w:val="99"/>
    <w:pPr>
      <w:suppressAutoHyphens/>
      <w:spacing w:line="220" w:lineRule="atLeast"/>
      <w:jc w:val="center"/>
    </w:pPr>
    <w:rPr>
      <w:rFonts w:ascii="MyriadPro-Regular" w:hAnsi="MyriadPro-Regular" w:cs="MyriadPro-Regular"/>
      <w:sz w:val="18"/>
      <w:szCs w:val="18"/>
    </w:rPr>
  </w:style>
  <w:style w:type="paragraph" w:customStyle="1" w:styleId="Tab-Tit">
    <w:name w:val="Tab-Tit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before="40" w:after="40"/>
      <w:jc w:val="center"/>
    </w:pPr>
    <w:rPr>
      <w:rFonts w:ascii="Arial" w:hAnsi="Arial" w:cs="Arial"/>
      <w:b/>
      <w:bCs/>
    </w:rPr>
  </w:style>
  <w:style w:type="paragraph" w:customStyle="1" w:styleId="TableText-c">
    <w:name w:val="Table Text-c"/>
    <w:basedOn w:val="Corpotesto"/>
    <w:uiPriority w:val="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spacing w:after="0"/>
      <w:jc w:val="center"/>
    </w:pPr>
    <w:rPr>
      <w:rFonts w:ascii="Arial" w:hAnsi="Arial" w:cs="Arial"/>
    </w:rPr>
  </w:style>
  <w:style w:type="paragraph" w:styleId="Sottotitolo">
    <w:name w:val="Subtitle"/>
    <w:basedOn w:val="Normale"/>
    <w:next w:val="Normale"/>
    <w:link w:val="SottotitoloCarattere"/>
    <w:uiPriority w:val="11"/>
    <w:pPr>
      <w:suppressAutoHyphens/>
      <w:autoSpaceDE w:val="0"/>
      <w:autoSpaceDN w:val="0"/>
      <w:adjustRightInd w:val="0"/>
      <w:spacing w:after="60" w:line="288" w:lineRule="auto"/>
      <w:jc w:val="center"/>
      <w:textAlignment w:val="center"/>
      <w:outlineLvl w:val="1"/>
    </w:pPr>
    <w:rPr>
      <w:rFonts w:ascii="Calibri Light" w:hAnsi="Calibri Light"/>
      <w:color w:val="00000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="Calibri Light" w:eastAsia="Times New Roman" w:hAnsi="Calibri Light" w:cs="Times New Roman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paragraph" w:customStyle="1" w:styleId="Pa1">
    <w:name w:val="Pa1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character" w:customStyle="1" w:styleId="ding5">
    <w:name w:val="ding5"/>
    <w:uiPriority w:val="99"/>
    <w:rPr>
      <w:rFonts w:ascii="ZapfDingbatsITCbyBT-Regular" w:hAnsi="ZapfDingbatsITCbyBT-Regular" w:cs="ZapfDingbatsITCbyBT-Regular"/>
      <w:position w:val="4"/>
      <w:sz w:val="10"/>
      <w:szCs w:val="10"/>
    </w:rPr>
  </w:style>
  <w:style w:type="character" w:customStyle="1" w:styleId="quadratino">
    <w:name w:val="quadratino"/>
    <w:uiPriority w:val="99"/>
    <w:rPr>
      <w:rFonts w:ascii="Wingdings" w:hAnsi="Wingdings" w:cs="Wingdings"/>
    </w:rPr>
  </w:style>
  <w:style w:type="paragraph" w:customStyle="1" w:styleId="6p0">
    <w:name w:val="6p"/>
    <w:basedOn w:val="Nessunostileparagrafo"/>
    <w:uiPriority w:val="99"/>
    <w:pPr>
      <w:suppressAutoHyphens/>
      <w:spacing w:line="100" w:lineRule="atLeast"/>
    </w:pPr>
    <w:rPr>
      <w:rFonts w:ascii="Book Antiqua" w:hAnsi="Book Antiqua" w:cs="Book Antiqua"/>
      <w:sz w:val="10"/>
      <w:szCs w:val="10"/>
    </w:rPr>
  </w:style>
  <w:style w:type="paragraph" w:customStyle="1" w:styleId="end">
    <w:name w:val="end"/>
    <w:basedOn w:val="Nessunostileparagrafo"/>
    <w:uiPriority w:val="99"/>
    <w:pPr>
      <w:suppressAutoHyphens/>
      <w:jc w:val="both"/>
    </w:pPr>
    <w:rPr>
      <w:rFonts w:ascii="Wingdings" w:hAnsi="Wingdings" w:cs="Wingdings"/>
      <w:sz w:val="22"/>
      <w:szCs w:val="22"/>
    </w:rPr>
  </w:style>
  <w:style w:type="numbering" w:customStyle="1" w:styleId="a">
    <w:name w:val="a)"/>
    <w:uiPriority w:val="99"/>
    <w:pPr>
      <w:numPr>
        <w:numId w:val="3"/>
      </w:numPr>
    </w:pPr>
  </w:style>
  <w:style w:type="paragraph" w:customStyle="1" w:styleId="Riferimenti0">
    <w:name w:val="Riferimenti"/>
    <w:basedOn w:val="Nessunostileparagrafo"/>
    <w:uiPriority w:val="99"/>
    <w:pPr>
      <w:suppressAutoHyphens/>
      <w:ind w:left="529" w:hanging="245"/>
      <w:jc w:val="both"/>
    </w:pPr>
    <w:rPr>
      <w:rFonts w:ascii="Arial" w:hAnsi="Arial" w:cs="Arial"/>
      <w:b/>
      <w:bCs/>
      <w:sz w:val="22"/>
      <w:szCs w:val="22"/>
      <w:lang w:val="de-DE"/>
    </w:rPr>
  </w:style>
  <w:style w:type="paragraph" w:customStyle="1" w:styleId="Pa3">
    <w:name w:val="Pa3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TITOLOMANFREDI">
    <w:name w:val="TITOLO MANFREDI"/>
    <w:basedOn w:val="Normale"/>
    <w:uiPriority w:val="99"/>
    <w:qFormat/>
    <w:pPr>
      <w:keepNext/>
      <w:widowControl w:val="0"/>
      <w:pBdr>
        <w:bottom w:val="single" w:sz="18" w:space="1" w:color="C0C0C0"/>
      </w:pBdr>
      <w:suppressAutoHyphens/>
      <w:autoSpaceDE w:val="0"/>
      <w:autoSpaceDN w:val="0"/>
      <w:adjustRightInd w:val="0"/>
      <w:spacing w:before="240" w:after="60"/>
      <w:jc w:val="center"/>
      <w:textAlignment w:val="center"/>
      <w:outlineLvl w:val="1"/>
    </w:pPr>
    <w:rPr>
      <w:rFonts w:ascii="Arial" w:eastAsia="Calibri" w:hAnsi="Arial" w:cs="Arial"/>
      <w:b/>
      <w:color w:val="000000"/>
    </w:rPr>
  </w:style>
  <w:style w:type="paragraph" w:customStyle="1" w:styleId="Puntoni">
    <w:name w:val="Puntoni"/>
    <w:basedOn w:val="punto"/>
    <w:link w:val="PuntoniCarattere"/>
    <w:uiPriority w:val="99"/>
    <w:qFormat/>
    <w:pPr>
      <w:numPr>
        <w:numId w:val="6"/>
      </w:numPr>
      <w:tabs>
        <w:tab w:val="clear" w:pos="283"/>
        <w:tab w:val="clear" w:pos="567"/>
        <w:tab w:val="clear" w:pos="850"/>
        <w:tab w:val="clear" w:pos="1134"/>
        <w:tab w:val="clear" w:pos="1417"/>
        <w:tab w:val="clear" w:pos="1701"/>
        <w:tab w:val="clear" w:pos="1984"/>
        <w:tab w:val="clear" w:pos="2268"/>
        <w:tab w:val="clear" w:pos="2551"/>
        <w:tab w:val="clear" w:pos="2835"/>
        <w:tab w:val="clear" w:pos="3118"/>
        <w:tab w:val="clear" w:pos="3402"/>
        <w:tab w:val="clear" w:pos="3685"/>
        <w:tab w:val="clear" w:pos="3969"/>
        <w:tab w:val="clear" w:pos="4252"/>
        <w:tab w:val="clear" w:pos="4535"/>
        <w:tab w:val="clear" w:pos="4819"/>
        <w:tab w:val="clear" w:pos="5102"/>
        <w:tab w:val="clear" w:pos="5386"/>
        <w:tab w:val="clear" w:pos="5669"/>
        <w:tab w:val="clear" w:pos="5953"/>
        <w:tab w:val="clear" w:pos="6236"/>
        <w:tab w:val="clear" w:pos="6520"/>
        <w:tab w:val="clear" w:pos="6803"/>
        <w:tab w:val="clear" w:pos="7087"/>
        <w:tab w:val="clear" w:pos="7370"/>
        <w:tab w:val="clear" w:pos="7654"/>
        <w:tab w:val="clear" w:pos="7937"/>
        <w:tab w:val="clear" w:pos="8220"/>
        <w:tab w:val="clear" w:pos="8504"/>
        <w:tab w:val="clear" w:pos="8787"/>
        <w:tab w:val="clear" w:pos="9071"/>
        <w:tab w:val="clear" w:pos="9354"/>
      </w:tabs>
      <w:spacing w:before="30" w:after="0" w:line="240" w:lineRule="auto"/>
    </w:pPr>
    <w:rPr>
      <w:rFonts w:ascii="Arial" w:hAnsi="Arial"/>
      <w:bCs/>
    </w:rPr>
  </w:style>
  <w:style w:type="paragraph" w:customStyle="1" w:styleId="Trattino50">
    <w:name w:val="Trattino50"/>
    <w:basedOn w:val="Normale"/>
    <w:uiPriority w:val="99"/>
    <w:qFormat/>
    <w:pPr>
      <w:numPr>
        <w:ilvl w:val="1"/>
        <w:numId w:val="4"/>
      </w:numPr>
      <w:tabs>
        <w:tab w:val="left" w:pos="283"/>
        <w:tab w:val="left" w:pos="567"/>
        <w:tab w:val="left" w:pos="850"/>
        <w:tab w:val="left" w:pos="1134"/>
        <w:tab w:val="left" w:pos="1417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before="17" w:after="28" w:line="221" w:lineRule="atLeast"/>
      <w:ind w:left="567" w:hanging="141"/>
      <w:jc w:val="both"/>
    </w:pPr>
    <w:rPr>
      <w:rFonts w:ascii="Arial" w:eastAsia="Calibri" w:hAnsi="Arial" w:cs="Arial"/>
      <w:color w:val="000000"/>
    </w:rPr>
  </w:style>
  <w:style w:type="paragraph" w:customStyle="1" w:styleId="Testo">
    <w:name w:val="Testo"/>
    <w:basedOn w:val="Normale"/>
    <w:uiPriority w:val="99"/>
    <w:qFormat/>
    <w:pPr>
      <w:tabs>
        <w:tab w:val="left" w:pos="0"/>
        <w:tab w:val="left" w:pos="283"/>
        <w:tab w:val="left" w:pos="850"/>
        <w:tab w:val="left" w:pos="1134"/>
        <w:tab w:val="left" w:pos="1417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</w:tabs>
      <w:autoSpaceDE w:val="0"/>
      <w:autoSpaceDN w:val="0"/>
      <w:adjustRightInd w:val="0"/>
      <w:spacing w:before="17" w:after="28" w:line="221" w:lineRule="atLeast"/>
      <w:jc w:val="both"/>
    </w:pPr>
    <w:rPr>
      <w:rFonts w:ascii="Arial" w:eastAsia="Calibri" w:hAnsi="Arial" w:cs="Arial"/>
      <w:color w:val="211D1E"/>
    </w:rPr>
  </w:style>
  <w:style w:type="character" w:styleId="Enfasidelicata">
    <w:name w:val="Subtle Emphasis"/>
    <w:uiPriority w:val="19"/>
    <w:rPr>
      <w:i/>
      <w:iCs/>
      <w:color w:val="404040"/>
    </w:rPr>
  </w:style>
  <w:style w:type="paragraph" w:customStyle="1" w:styleId="Pa37">
    <w:name w:val="Pa37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26">
    <w:name w:val="Pa26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Pa38">
    <w:name w:val="Pa38"/>
    <w:basedOn w:val="Default"/>
    <w:next w:val="Default"/>
    <w:uiPriority w:val="99"/>
    <w:pPr>
      <w:spacing w:line="221" w:lineRule="atLeast"/>
    </w:pPr>
    <w:rPr>
      <w:rFonts w:eastAsia="Calibri"/>
      <w:color w:val="auto"/>
      <w:lang w:eastAsia="it-IT"/>
    </w:rPr>
  </w:style>
  <w:style w:type="paragraph" w:customStyle="1" w:styleId="Corpodeltesto24">
    <w:name w:val="Corpo del testo 24"/>
    <w:basedOn w:val="Normale"/>
    <w:pPr>
      <w:widowControl w:val="0"/>
      <w:jc w:val="both"/>
    </w:pPr>
    <w:rPr>
      <w:rFonts w:ascii="Arial" w:hAnsi="Arial"/>
    </w:rPr>
  </w:style>
  <w:style w:type="paragraph" w:customStyle="1" w:styleId="Scadenziariosinistra">
    <w:name w:val="Scadenziario sinistra"/>
    <w:basedOn w:val="Normale"/>
    <w:link w:val="ScadenziariosinistraCarattere"/>
    <w:uiPriority w:val="99"/>
    <w:qFormat/>
    <w:pPr>
      <w:autoSpaceDN w:val="0"/>
      <w:jc w:val="center"/>
      <w:textAlignment w:val="center"/>
    </w:pPr>
    <w:rPr>
      <w:rFonts w:ascii="Arial" w:eastAsia="Calibri" w:hAnsi="Arial"/>
      <w:b/>
      <w:smallCaps/>
      <w:sz w:val="20"/>
      <w:szCs w:val="20"/>
    </w:rPr>
  </w:style>
  <w:style w:type="paragraph" w:customStyle="1" w:styleId="ScadenziarioPuntoni">
    <w:name w:val="Scadenziario Puntoni"/>
    <w:basedOn w:val="Corpodeltesto22"/>
    <w:link w:val="ScadenziarioPuntoniCarattere"/>
    <w:uiPriority w:val="99"/>
    <w:qFormat/>
    <w:pPr>
      <w:numPr>
        <w:numId w:val="5"/>
      </w:numPr>
      <w:suppressAutoHyphens w:val="0"/>
      <w:autoSpaceDE/>
      <w:adjustRightInd/>
      <w:spacing w:before="60" w:after="20" w:line="240" w:lineRule="auto"/>
      <w:textAlignment w:val="auto"/>
    </w:pPr>
    <w:rPr>
      <w:rFonts w:ascii="Arial" w:hAnsi="Arial" w:cs="Arial"/>
      <w:sz w:val="20"/>
      <w:szCs w:val="20"/>
    </w:rPr>
  </w:style>
  <w:style w:type="character" w:customStyle="1" w:styleId="ScadenziariosinistraCarattere">
    <w:name w:val="Scadenziario sinistra Carattere"/>
    <w:link w:val="Scadenziariosinistra"/>
    <w:uiPriority w:val="99"/>
    <w:rPr>
      <w:rFonts w:ascii="Arial" w:eastAsia="Calibri" w:hAnsi="Arial" w:cs="Times New Roman"/>
      <w:b/>
      <w:smallCaps/>
      <w:sz w:val="20"/>
      <w:szCs w:val="20"/>
    </w:rPr>
  </w:style>
  <w:style w:type="paragraph" w:customStyle="1" w:styleId="Scadenziariodestra">
    <w:name w:val="Scadenziario destra"/>
    <w:basedOn w:val="Corpodeltesto22"/>
    <w:link w:val="ScadenziariodestraCarattere"/>
    <w:uiPriority w:val="99"/>
    <w:qFormat/>
    <w:pPr>
      <w:suppressAutoHyphens w:val="0"/>
      <w:autoSpaceDE/>
      <w:adjustRightInd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Corpodeltesto22Carattere">
    <w:name w:val="Corpo del testo 22 Carattere"/>
    <w:link w:val="Corpodeltesto22"/>
    <w:rPr>
      <w:rFonts w:ascii="Calibri" w:eastAsia="Times New Roman" w:hAnsi="Calibri" w:cs="Calibri"/>
      <w:color w:val="000000"/>
      <w:lang w:eastAsia="it-IT"/>
    </w:rPr>
  </w:style>
  <w:style w:type="character" w:customStyle="1" w:styleId="ScadenziarioPuntoniCarattere">
    <w:name w:val="Scadenziario Puntoni Carattere"/>
    <w:link w:val="ScadenziarioPuntoni"/>
    <w:uiPriority w:val="99"/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pPr>
      <w:suppressAutoHyphens/>
      <w:autoSpaceDE w:val="0"/>
      <w:autoSpaceDN w:val="0"/>
      <w:adjustRightInd w:val="0"/>
      <w:spacing w:before="240" w:after="60" w:line="288" w:lineRule="auto"/>
      <w:jc w:val="center"/>
      <w:textAlignment w:val="center"/>
      <w:outlineLvl w:val="0"/>
    </w:pPr>
    <w:rPr>
      <w:rFonts w:ascii="Calibri Light" w:hAnsi="Calibri Light"/>
      <w:b/>
      <w:bCs/>
      <w:color w:val="000000"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it-IT"/>
    </w:rPr>
  </w:style>
  <w:style w:type="character" w:customStyle="1" w:styleId="ScadenziariodestraCarattere">
    <w:name w:val="Scadenziario destra Carattere"/>
    <w:link w:val="Scadenziariodestra"/>
    <w:uiPriority w:val="99"/>
    <w:rPr>
      <w:rFonts w:ascii="Arial" w:eastAsia="Times New Roman" w:hAnsi="Arial" w:cs="Arial"/>
      <w:color w:val="000000"/>
      <w:sz w:val="20"/>
      <w:szCs w:val="20"/>
      <w:lang w:eastAsia="it-IT"/>
    </w:rPr>
  </w:style>
  <w:style w:type="character" w:customStyle="1" w:styleId="puntoCarattere">
    <w:name w:val="punto Carattere"/>
    <w:link w:val="punto"/>
    <w:uiPriority w:val="99"/>
    <w:rPr>
      <w:rFonts w:ascii="Calibri" w:eastAsia="Calibri" w:hAnsi="Calibri" w:cs="Arial"/>
      <w:color w:val="000000"/>
      <w:lang w:eastAsia="it-IT"/>
    </w:rPr>
  </w:style>
  <w:style w:type="character" w:customStyle="1" w:styleId="PuntoniCarattere">
    <w:name w:val="Puntoni Carattere"/>
    <w:link w:val="Puntoni"/>
    <w:uiPriority w:val="99"/>
    <w:rPr>
      <w:rFonts w:ascii="Arial" w:eastAsia="Calibri" w:hAnsi="Arial" w:cs="Arial"/>
      <w:bCs/>
      <w:color w:val="000000"/>
      <w:sz w:val="24"/>
      <w:szCs w:val="24"/>
      <w:lang w:eastAsia="it-IT"/>
    </w:rPr>
  </w:style>
  <w:style w:type="paragraph" w:customStyle="1" w:styleId="body-text">
    <w:name w:val="body-text"/>
    <w:basedOn w:val="Normale"/>
    <w:rsid w:val="009D54C9"/>
    <w:pPr>
      <w:spacing w:before="100" w:beforeAutospacing="1" w:after="100" w:afterAutospacing="1"/>
    </w:pPr>
  </w:style>
  <w:style w:type="character" w:customStyle="1" w:styleId="charoverride-2">
    <w:name w:val="charoverride-2"/>
    <w:basedOn w:val="Carpredefinitoparagrafo"/>
    <w:rsid w:val="009D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26F0-63B0-414C-A514-F45C699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</dc:creator>
  <cp:lastModifiedBy>Venti</cp:lastModifiedBy>
  <cp:revision>3</cp:revision>
  <cp:lastPrinted>2023-06-13T13:26:00Z</cp:lastPrinted>
  <dcterms:created xsi:type="dcterms:W3CDTF">2023-06-13T13:19:00Z</dcterms:created>
  <dcterms:modified xsi:type="dcterms:W3CDTF">2023-06-13T13:26:00Z</dcterms:modified>
</cp:coreProperties>
</file>